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EB" w:rsidRDefault="00B141EB" w:rsidP="00B141EB">
      <w:pPr>
        <w:jc w:val="both"/>
        <w:rPr>
          <w:sz w:val="28"/>
          <w:szCs w:val="28"/>
        </w:rPr>
      </w:pPr>
    </w:p>
    <w:tbl>
      <w:tblPr>
        <w:tblW w:w="0" w:type="auto"/>
        <w:tblLook w:val="01E0"/>
      </w:tblPr>
      <w:tblGrid>
        <w:gridCol w:w="4839"/>
        <w:gridCol w:w="4875"/>
      </w:tblGrid>
      <w:tr w:rsidR="00B141EB" w:rsidTr="00B141EB">
        <w:tc>
          <w:tcPr>
            <w:tcW w:w="4839" w:type="dxa"/>
          </w:tcPr>
          <w:p w:rsidR="00B141EB" w:rsidRDefault="00B141EB">
            <w:pPr>
              <w:overflowPunct w:val="0"/>
              <w:autoSpaceDE w:val="0"/>
              <w:autoSpaceDN w:val="0"/>
              <w:adjustRightInd w:val="0"/>
              <w:jc w:val="right"/>
              <w:outlineLvl w:val="1"/>
              <w:rPr>
                <w:sz w:val="28"/>
                <w:szCs w:val="28"/>
              </w:rPr>
            </w:pPr>
          </w:p>
        </w:tc>
        <w:tc>
          <w:tcPr>
            <w:tcW w:w="4875" w:type="dxa"/>
          </w:tcPr>
          <w:p w:rsidR="00B141EB" w:rsidRDefault="00B141EB">
            <w:pPr>
              <w:widowControl w:val="0"/>
              <w:snapToGrid w:val="0"/>
              <w:jc w:val="center"/>
              <w:rPr>
                <w:sz w:val="28"/>
                <w:szCs w:val="28"/>
              </w:rPr>
            </w:pPr>
            <w:r>
              <w:rPr>
                <w:sz w:val="28"/>
                <w:szCs w:val="28"/>
              </w:rPr>
              <w:t xml:space="preserve">ПРИЛОЖЕНИЕ </w:t>
            </w:r>
          </w:p>
          <w:p w:rsidR="00B141EB" w:rsidRDefault="00B141EB">
            <w:pPr>
              <w:widowControl w:val="0"/>
              <w:snapToGrid w:val="0"/>
              <w:jc w:val="center"/>
              <w:rPr>
                <w:sz w:val="28"/>
                <w:szCs w:val="28"/>
              </w:rPr>
            </w:pPr>
            <w:r>
              <w:rPr>
                <w:sz w:val="28"/>
                <w:szCs w:val="28"/>
              </w:rPr>
              <w:t>УТВЕРЖДЕНО</w:t>
            </w:r>
          </w:p>
          <w:p w:rsidR="00B141EB" w:rsidRDefault="00B141EB">
            <w:pPr>
              <w:widowControl w:val="0"/>
              <w:jc w:val="right"/>
              <w:rPr>
                <w:sz w:val="28"/>
                <w:szCs w:val="28"/>
              </w:rPr>
            </w:pPr>
            <w:r>
              <w:rPr>
                <w:sz w:val="28"/>
                <w:szCs w:val="28"/>
              </w:rPr>
              <w:t xml:space="preserve">постановлением администрации </w:t>
            </w:r>
          </w:p>
          <w:p w:rsidR="00B141EB" w:rsidRDefault="00B141EB">
            <w:pPr>
              <w:widowControl w:val="0"/>
              <w:jc w:val="center"/>
              <w:rPr>
                <w:sz w:val="28"/>
                <w:szCs w:val="28"/>
              </w:rPr>
            </w:pPr>
            <w:r>
              <w:rPr>
                <w:sz w:val="28"/>
                <w:szCs w:val="28"/>
              </w:rPr>
              <w:t xml:space="preserve">Новополянского сельского </w:t>
            </w:r>
          </w:p>
          <w:p w:rsidR="00B141EB" w:rsidRDefault="00B141EB">
            <w:pPr>
              <w:widowControl w:val="0"/>
              <w:jc w:val="right"/>
              <w:rPr>
                <w:sz w:val="28"/>
                <w:szCs w:val="28"/>
              </w:rPr>
            </w:pPr>
            <w:r>
              <w:rPr>
                <w:sz w:val="28"/>
                <w:szCs w:val="28"/>
              </w:rPr>
              <w:t>поселения Апшеронского района</w:t>
            </w:r>
          </w:p>
          <w:p w:rsidR="00B141EB" w:rsidRDefault="00B141EB">
            <w:pPr>
              <w:suppressAutoHyphens/>
              <w:autoSpaceDE w:val="0"/>
              <w:jc w:val="center"/>
              <w:rPr>
                <w:sz w:val="28"/>
                <w:szCs w:val="28"/>
              </w:rPr>
            </w:pPr>
            <w:r>
              <w:rPr>
                <w:sz w:val="28"/>
                <w:szCs w:val="28"/>
              </w:rPr>
              <w:t>от</w:t>
            </w:r>
            <w:r>
              <w:rPr>
                <w:sz w:val="28"/>
                <w:szCs w:val="28"/>
                <w:u w:val="single"/>
              </w:rPr>
              <w:t xml:space="preserve"> 20.10.2021 года </w:t>
            </w:r>
            <w:r>
              <w:rPr>
                <w:sz w:val="28"/>
                <w:szCs w:val="28"/>
              </w:rPr>
              <w:t xml:space="preserve"> № </w:t>
            </w:r>
            <w:r>
              <w:rPr>
                <w:sz w:val="28"/>
                <w:szCs w:val="28"/>
                <w:u w:val="single"/>
              </w:rPr>
              <w:t>102</w:t>
            </w:r>
          </w:p>
          <w:p w:rsidR="00B141EB" w:rsidRDefault="00B141EB">
            <w:pPr>
              <w:suppressAutoHyphens/>
              <w:autoSpaceDE w:val="0"/>
              <w:jc w:val="center"/>
              <w:rPr>
                <w:sz w:val="28"/>
                <w:szCs w:val="28"/>
              </w:rPr>
            </w:pPr>
          </w:p>
          <w:p w:rsidR="00B141EB" w:rsidRDefault="00B141EB">
            <w:pPr>
              <w:suppressAutoHyphens/>
              <w:autoSpaceDE w:val="0"/>
              <w:jc w:val="center"/>
              <w:rPr>
                <w:sz w:val="28"/>
                <w:szCs w:val="28"/>
              </w:rPr>
            </w:pPr>
          </w:p>
        </w:tc>
      </w:tr>
    </w:tbl>
    <w:p w:rsidR="00B141EB" w:rsidRDefault="00B141EB" w:rsidP="00B141EB">
      <w:pPr>
        <w:autoSpaceDE w:val="0"/>
        <w:autoSpaceDN w:val="0"/>
        <w:adjustRightInd w:val="0"/>
        <w:jc w:val="center"/>
        <w:rPr>
          <w:sz w:val="28"/>
          <w:szCs w:val="28"/>
        </w:rPr>
      </w:pPr>
      <w:r>
        <w:rPr>
          <w:sz w:val="28"/>
          <w:szCs w:val="28"/>
        </w:rPr>
        <w:t xml:space="preserve">Муниципальная программа </w:t>
      </w:r>
    </w:p>
    <w:p w:rsidR="00B141EB" w:rsidRDefault="00B141EB" w:rsidP="00B141EB">
      <w:pPr>
        <w:autoSpaceDE w:val="0"/>
        <w:autoSpaceDN w:val="0"/>
        <w:adjustRightInd w:val="0"/>
        <w:jc w:val="center"/>
        <w:rPr>
          <w:sz w:val="28"/>
          <w:szCs w:val="28"/>
        </w:rPr>
      </w:pPr>
      <w:r>
        <w:rPr>
          <w:sz w:val="28"/>
          <w:szCs w:val="28"/>
        </w:rPr>
        <w:t xml:space="preserve"> Новополянского сельского поселения Апшеронского района </w:t>
      </w:r>
    </w:p>
    <w:p w:rsidR="00B141EB" w:rsidRDefault="00B141EB" w:rsidP="00B141EB">
      <w:pPr>
        <w:autoSpaceDE w:val="0"/>
        <w:autoSpaceDN w:val="0"/>
        <w:adjustRightInd w:val="0"/>
        <w:jc w:val="center"/>
        <w:rPr>
          <w:sz w:val="28"/>
          <w:szCs w:val="28"/>
        </w:rPr>
      </w:pPr>
      <w:r>
        <w:rPr>
          <w:sz w:val="28"/>
          <w:szCs w:val="28"/>
        </w:rPr>
        <w:t>«Экономическое развитие муниципального образования»</w:t>
      </w:r>
    </w:p>
    <w:p w:rsidR="00B141EB" w:rsidRDefault="00B141EB" w:rsidP="00B141EB">
      <w:pPr>
        <w:autoSpaceDE w:val="0"/>
        <w:autoSpaceDN w:val="0"/>
        <w:adjustRightInd w:val="0"/>
        <w:jc w:val="center"/>
        <w:rPr>
          <w:b/>
          <w:color w:val="FF0000"/>
          <w:sz w:val="28"/>
          <w:szCs w:val="28"/>
        </w:rPr>
      </w:pPr>
    </w:p>
    <w:p w:rsidR="00B141EB" w:rsidRDefault="00B141EB" w:rsidP="00B141EB">
      <w:pPr>
        <w:autoSpaceDE w:val="0"/>
        <w:autoSpaceDN w:val="0"/>
        <w:adjustRightInd w:val="0"/>
        <w:jc w:val="center"/>
        <w:rPr>
          <w:b/>
          <w:sz w:val="28"/>
          <w:szCs w:val="28"/>
        </w:rPr>
      </w:pPr>
    </w:p>
    <w:p w:rsidR="00B141EB" w:rsidRDefault="00B141EB" w:rsidP="00B141EB">
      <w:pPr>
        <w:autoSpaceDE w:val="0"/>
        <w:autoSpaceDN w:val="0"/>
        <w:adjustRightInd w:val="0"/>
        <w:jc w:val="center"/>
        <w:rPr>
          <w:b/>
          <w:sz w:val="28"/>
          <w:szCs w:val="28"/>
        </w:rPr>
      </w:pPr>
      <w:r>
        <w:rPr>
          <w:b/>
          <w:sz w:val="28"/>
          <w:szCs w:val="28"/>
        </w:rPr>
        <w:t>ПАСПОРТ</w:t>
      </w:r>
    </w:p>
    <w:p w:rsidR="00B141EB" w:rsidRDefault="00B141EB" w:rsidP="00B141EB">
      <w:pPr>
        <w:autoSpaceDE w:val="0"/>
        <w:autoSpaceDN w:val="0"/>
        <w:adjustRightInd w:val="0"/>
        <w:jc w:val="center"/>
        <w:rPr>
          <w:b/>
          <w:sz w:val="28"/>
          <w:szCs w:val="28"/>
        </w:rPr>
      </w:pPr>
      <w:r>
        <w:rPr>
          <w:b/>
          <w:sz w:val="28"/>
          <w:szCs w:val="28"/>
        </w:rPr>
        <w:t>муниципальной программы</w:t>
      </w:r>
    </w:p>
    <w:p w:rsidR="00B141EB" w:rsidRDefault="00B141EB" w:rsidP="00B141EB">
      <w:pPr>
        <w:autoSpaceDE w:val="0"/>
        <w:autoSpaceDN w:val="0"/>
        <w:adjustRightInd w:val="0"/>
        <w:jc w:val="center"/>
        <w:rPr>
          <w:b/>
          <w:sz w:val="28"/>
          <w:szCs w:val="28"/>
        </w:rPr>
      </w:pPr>
      <w:r>
        <w:rPr>
          <w:b/>
          <w:sz w:val="28"/>
          <w:szCs w:val="28"/>
        </w:rPr>
        <w:t xml:space="preserve">Новополянского сельского поселения Апшеронского района </w:t>
      </w:r>
    </w:p>
    <w:p w:rsidR="00B141EB" w:rsidRDefault="00B141EB" w:rsidP="00B141EB">
      <w:pPr>
        <w:autoSpaceDE w:val="0"/>
        <w:autoSpaceDN w:val="0"/>
        <w:adjustRightInd w:val="0"/>
        <w:jc w:val="center"/>
        <w:rPr>
          <w:b/>
          <w:sz w:val="28"/>
          <w:szCs w:val="28"/>
        </w:rPr>
      </w:pPr>
      <w:r>
        <w:rPr>
          <w:b/>
          <w:sz w:val="28"/>
          <w:szCs w:val="28"/>
        </w:rPr>
        <w:t>«Экономическое развитие муниципального образования»</w:t>
      </w:r>
    </w:p>
    <w:p w:rsidR="00B141EB" w:rsidRDefault="00B141EB" w:rsidP="00B141EB">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1"/>
        <w:gridCol w:w="6383"/>
      </w:tblGrid>
      <w:tr w:rsidR="00B141EB" w:rsidTr="00B141EB">
        <w:tc>
          <w:tcPr>
            <w:tcW w:w="3510" w:type="dxa"/>
            <w:tcBorders>
              <w:top w:val="single" w:sz="4" w:space="0" w:color="auto"/>
              <w:left w:val="single" w:sz="4" w:space="0" w:color="auto"/>
              <w:bottom w:val="single" w:sz="4" w:space="0" w:color="auto"/>
              <w:right w:val="single" w:sz="4" w:space="0" w:color="auto"/>
            </w:tcBorders>
          </w:tcPr>
          <w:p w:rsidR="00B141EB" w:rsidRDefault="00B141EB">
            <w:pPr>
              <w:widowControl w:val="0"/>
              <w:autoSpaceDE w:val="0"/>
              <w:autoSpaceDN w:val="0"/>
              <w:adjustRightInd w:val="0"/>
              <w:rPr>
                <w:sz w:val="28"/>
                <w:szCs w:val="28"/>
              </w:rPr>
            </w:pPr>
            <w:r>
              <w:rPr>
                <w:sz w:val="28"/>
                <w:szCs w:val="28"/>
              </w:rPr>
              <w:t>Координатор</w:t>
            </w:r>
          </w:p>
          <w:p w:rsidR="00B141EB" w:rsidRDefault="00B141EB">
            <w:pPr>
              <w:widowControl w:val="0"/>
              <w:autoSpaceDE w:val="0"/>
              <w:autoSpaceDN w:val="0"/>
              <w:adjustRightInd w:val="0"/>
              <w:rPr>
                <w:sz w:val="28"/>
                <w:szCs w:val="28"/>
              </w:rPr>
            </w:pPr>
            <w:r>
              <w:rPr>
                <w:sz w:val="28"/>
                <w:szCs w:val="28"/>
              </w:rPr>
              <w:t xml:space="preserve">муниципальной </w:t>
            </w:r>
          </w:p>
          <w:p w:rsidR="00B141EB" w:rsidRDefault="00B141EB">
            <w:pPr>
              <w:widowControl w:val="0"/>
              <w:autoSpaceDE w:val="0"/>
              <w:autoSpaceDN w:val="0"/>
              <w:adjustRightInd w:val="0"/>
              <w:rPr>
                <w:sz w:val="28"/>
                <w:szCs w:val="28"/>
              </w:rPr>
            </w:pPr>
            <w:r>
              <w:rPr>
                <w:sz w:val="28"/>
                <w:szCs w:val="28"/>
              </w:rPr>
              <w:t>программы</w:t>
            </w:r>
          </w:p>
        </w:tc>
        <w:tc>
          <w:tcPr>
            <w:tcW w:w="6485" w:type="dxa"/>
            <w:tcBorders>
              <w:top w:val="single" w:sz="4" w:space="0" w:color="auto"/>
              <w:left w:val="single" w:sz="4" w:space="0" w:color="auto"/>
              <w:bottom w:val="single" w:sz="4" w:space="0" w:color="auto"/>
              <w:right w:val="single" w:sz="4" w:space="0" w:color="auto"/>
            </w:tcBorders>
          </w:tcPr>
          <w:p w:rsidR="00B141EB" w:rsidRDefault="00B141EB">
            <w:pPr>
              <w:autoSpaceDE w:val="0"/>
              <w:autoSpaceDN w:val="0"/>
              <w:adjustRightInd w:val="0"/>
              <w:rPr>
                <w:sz w:val="28"/>
                <w:szCs w:val="28"/>
              </w:rPr>
            </w:pPr>
            <w:r>
              <w:rPr>
                <w:sz w:val="28"/>
                <w:szCs w:val="28"/>
              </w:rPr>
              <w:t>администрация Новополянского сельского</w:t>
            </w:r>
          </w:p>
          <w:p w:rsidR="00B141EB" w:rsidRDefault="00B141EB">
            <w:pPr>
              <w:autoSpaceDE w:val="0"/>
              <w:autoSpaceDN w:val="0"/>
              <w:adjustRightInd w:val="0"/>
              <w:rPr>
                <w:sz w:val="28"/>
                <w:szCs w:val="28"/>
              </w:rPr>
            </w:pPr>
            <w:r>
              <w:rPr>
                <w:sz w:val="28"/>
                <w:szCs w:val="28"/>
              </w:rPr>
              <w:t xml:space="preserve"> поселения Апшеронского   района</w:t>
            </w:r>
          </w:p>
        </w:tc>
      </w:tr>
      <w:tr w:rsidR="00B141EB" w:rsidTr="00B141EB">
        <w:tc>
          <w:tcPr>
            <w:tcW w:w="3510" w:type="dxa"/>
            <w:tcBorders>
              <w:top w:val="single" w:sz="4" w:space="0" w:color="auto"/>
              <w:left w:val="single" w:sz="4" w:space="0" w:color="auto"/>
              <w:bottom w:val="single" w:sz="4" w:space="0" w:color="auto"/>
              <w:right w:val="single" w:sz="4" w:space="0" w:color="auto"/>
            </w:tcBorders>
          </w:tcPr>
          <w:p w:rsidR="00B141EB" w:rsidRDefault="00B141EB">
            <w:pPr>
              <w:widowControl w:val="0"/>
              <w:autoSpaceDE w:val="0"/>
              <w:autoSpaceDN w:val="0"/>
              <w:adjustRightInd w:val="0"/>
              <w:rPr>
                <w:sz w:val="28"/>
                <w:szCs w:val="28"/>
              </w:rPr>
            </w:pPr>
            <w:r>
              <w:rPr>
                <w:sz w:val="28"/>
                <w:szCs w:val="28"/>
              </w:rPr>
              <w:t xml:space="preserve">Координаторы </w:t>
            </w:r>
          </w:p>
          <w:p w:rsidR="00B141EB" w:rsidRDefault="00B141EB">
            <w:pPr>
              <w:widowControl w:val="0"/>
              <w:autoSpaceDE w:val="0"/>
              <w:autoSpaceDN w:val="0"/>
              <w:adjustRightInd w:val="0"/>
              <w:rPr>
                <w:sz w:val="28"/>
                <w:szCs w:val="28"/>
              </w:rPr>
            </w:pPr>
            <w:r>
              <w:rPr>
                <w:sz w:val="28"/>
                <w:szCs w:val="28"/>
              </w:rPr>
              <w:t>подпрограмм</w:t>
            </w:r>
          </w:p>
        </w:tc>
        <w:tc>
          <w:tcPr>
            <w:tcW w:w="6485" w:type="dxa"/>
            <w:tcBorders>
              <w:top w:val="single" w:sz="4" w:space="0" w:color="auto"/>
              <w:left w:val="single" w:sz="4" w:space="0" w:color="auto"/>
              <w:bottom w:val="single" w:sz="4" w:space="0" w:color="auto"/>
              <w:right w:val="single" w:sz="4" w:space="0" w:color="auto"/>
            </w:tcBorders>
          </w:tcPr>
          <w:p w:rsidR="00B141EB" w:rsidRDefault="00B141EB">
            <w:pPr>
              <w:autoSpaceDE w:val="0"/>
              <w:autoSpaceDN w:val="0"/>
              <w:adjustRightInd w:val="0"/>
              <w:rPr>
                <w:sz w:val="28"/>
                <w:szCs w:val="28"/>
              </w:rPr>
            </w:pPr>
            <w:r>
              <w:rPr>
                <w:sz w:val="28"/>
                <w:szCs w:val="28"/>
              </w:rPr>
              <w:t>не предусмотрены</w:t>
            </w:r>
          </w:p>
        </w:tc>
      </w:tr>
      <w:tr w:rsidR="00B141EB" w:rsidTr="00B141EB">
        <w:tc>
          <w:tcPr>
            <w:tcW w:w="3510" w:type="dxa"/>
            <w:tcBorders>
              <w:top w:val="single" w:sz="4" w:space="0" w:color="auto"/>
              <w:left w:val="single" w:sz="4" w:space="0" w:color="auto"/>
              <w:bottom w:val="single" w:sz="4" w:space="0" w:color="auto"/>
              <w:right w:val="single" w:sz="4" w:space="0" w:color="auto"/>
            </w:tcBorders>
          </w:tcPr>
          <w:p w:rsidR="00B141EB" w:rsidRDefault="00B141EB">
            <w:pPr>
              <w:widowControl w:val="0"/>
              <w:autoSpaceDE w:val="0"/>
              <w:autoSpaceDN w:val="0"/>
              <w:adjustRightInd w:val="0"/>
              <w:rPr>
                <w:sz w:val="28"/>
                <w:szCs w:val="28"/>
              </w:rPr>
            </w:pPr>
            <w:r>
              <w:rPr>
                <w:sz w:val="28"/>
                <w:szCs w:val="28"/>
              </w:rPr>
              <w:t xml:space="preserve">Участники </w:t>
            </w:r>
          </w:p>
          <w:p w:rsidR="00B141EB" w:rsidRDefault="00B141EB">
            <w:pPr>
              <w:widowControl w:val="0"/>
              <w:autoSpaceDE w:val="0"/>
              <w:autoSpaceDN w:val="0"/>
              <w:adjustRightInd w:val="0"/>
              <w:rPr>
                <w:sz w:val="28"/>
                <w:szCs w:val="28"/>
              </w:rPr>
            </w:pPr>
            <w:r>
              <w:rPr>
                <w:sz w:val="28"/>
                <w:szCs w:val="28"/>
              </w:rPr>
              <w:t xml:space="preserve">муниципальной </w:t>
            </w:r>
          </w:p>
          <w:p w:rsidR="00B141EB" w:rsidRDefault="00B141EB">
            <w:pPr>
              <w:widowControl w:val="0"/>
              <w:autoSpaceDE w:val="0"/>
              <w:autoSpaceDN w:val="0"/>
              <w:adjustRightInd w:val="0"/>
              <w:rPr>
                <w:sz w:val="28"/>
                <w:szCs w:val="28"/>
              </w:rPr>
            </w:pPr>
            <w:r>
              <w:rPr>
                <w:sz w:val="28"/>
                <w:szCs w:val="28"/>
              </w:rPr>
              <w:t>программы</w:t>
            </w:r>
          </w:p>
        </w:tc>
        <w:tc>
          <w:tcPr>
            <w:tcW w:w="6485" w:type="dxa"/>
            <w:tcBorders>
              <w:top w:val="single" w:sz="4" w:space="0" w:color="auto"/>
              <w:left w:val="single" w:sz="4" w:space="0" w:color="auto"/>
              <w:bottom w:val="single" w:sz="4" w:space="0" w:color="auto"/>
              <w:right w:val="single" w:sz="4" w:space="0" w:color="auto"/>
            </w:tcBorders>
          </w:tcPr>
          <w:p w:rsidR="00B141EB" w:rsidRDefault="00B141EB">
            <w:pPr>
              <w:autoSpaceDE w:val="0"/>
              <w:autoSpaceDN w:val="0"/>
              <w:adjustRightInd w:val="0"/>
              <w:rPr>
                <w:sz w:val="28"/>
                <w:szCs w:val="28"/>
              </w:rPr>
            </w:pPr>
            <w:r>
              <w:rPr>
                <w:sz w:val="28"/>
                <w:szCs w:val="28"/>
              </w:rPr>
              <w:t>не предусмотрены</w:t>
            </w:r>
          </w:p>
        </w:tc>
      </w:tr>
      <w:tr w:rsidR="00B141EB" w:rsidTr="00B141EB">
        <w:tc>
          <w:tcPr>
            <w:tcW w:w="3510" w:type="dxa"/>
            <w:tcBorders>
              <w:top w:val="single" w:sz="4" w:space="0" w:color="auto"/>
              <w:left w:val="single" w:sz="4" w:space="0" w:color="auto"/>
              <w:bottom w:val="single" w:sz="4" w:space="0" w:color="auto"/>
              <w:right w:val="single" w:sz="4" w:space="0" w:color="auto"/>
            </w:tcBorders>
          </w:tcPr>
          <w:p w:rsidR="00B141EB" w:rsidRDefault="00B141EB">
            <w:pPr>
              <w:widowControl w:val="0"/>
              <w:autoSpaceDE w:val="0"/>
              <w:autoSpaceDN w:val="0"/>
              <w:adjustRightInd w:val="0"/>
              <w:rPr>
                <w:sz w:val="28"/>
                <w:szCs w:val="28"/>
              </w:rPr>
            </w:pPr>
            <w:r>
              <w:rPr>
                <w:sz w:val="28"/>
                <w:szCs w:val="28"/>
              </w:rPr>
              <w:t xml:space="preserve">Подпрограммы </w:t>
            </w:r>
          </w:p>
          <w:p w:rsidR="00B141EB" w:rsidRDefault="00B141EB">
            <w:pPr>
              <w:widowControl w:val="0"/>
              <w:autoSpaceDE w:val="0"/>
              <w:autoSpaceDN w:val="0"/>
              <w:adjustRightInd w:val="0"/>
              <w:rPr>
                <w:sz w:val="28"/>
                <w:szCs w:val="28"/>
              </w:rPr>
            </w:pPr>
            <w:r>
              <w:rPr>
                <w:sz w:val="28"/>
                <w:szCs w:val="28"/>
              </w:rPr>
              <w:t xml:space="preserve">муниципальной </w:t>
            </w:r>
          </w:p>
          <w:p w:rsidR="00B141EB" w:rsidRDefault="00B141EB">
            <w:pPr>
              <w:widowControl w:val="0"/>
              <w:autoSpaceDE w:val="0"/>
              <w:autoSpaceDN w:val="0"/>
              <w:adjustRightInd w:val="0"/>
              <w:rPr>
                <w:sz w:val="28"/>
                <w:szCs w:val="28"/>
              </w:rPr>
            </w:pPr>
            <w:r>
              <w:rPr>
                <w:sz w:val="28"/>
                <w:szCs w:val="28"/>
              </w:rPr>
              <w:t>программы</w:t>
            </w:r>
          </w:p>
        </w:tc>
        <w:tc>
          <w:tcPr>
            <w:tcW w:w="6485" w:type="dxa"/>
            <w:tcBorders>
              <w:top w:val="single" w:sz="4" w:space="0" w:color="auto"/>
              <w:left w:val="single" w:sz="4" w:space="0" w:color="auto"/>
              <w:bottom w:val="single" w:sz="4" w:space="0" w:color="auto"/>
              <w:right w:val="single" w:sz="4" w:space="0" w:color="auto"/>
            </w:tcBorders>
          </w:tcPr>
          <w:p w:rsidR="00B141EB" w:rsidRDefault="00B141EB">
            <w:pPr>
              <w:autoSpaceDE w:val="0"/>
              <w:autoSpaceDN w:val="0"/>
              <w:adjustRightInd w:val="0"/>
              <w:rPr>
                <w:sz w:val="28"/>
                <w:szCs w:val="28"/>
              </w:rPr>
            </w:pPr>
            <w:r>
              <w:rPr>
                <w:sz w:val="28"/>
                <w:szCs w:val="28"/>
              </w:rPr>
              <w:t>не предусмотрены</w:t>
            </w:r>
          </w:p>
        </w:tc>
      </w:tr>
      <w:tr w:rsidR="00B141EB" w:rsidTr="00B141EB">
        <w:tc>
          <w:tcPr>
            <w:tcW w:w="3510" w:type="dxa"/>
            <w:tcBorders>
              <w:top w:val="single" w:sz="4" w:space="0" w:color="auto"/>
              <w:left w:val="single" w:sz="4" w:space="0" w:color="auto"/>
              <w:bottom w:val="single" w:sz="4" w:space="0" w:color="auto"/>
              <w:right w:val="single" w:sz="4" w:space="0" w:color="auto"/>
            </w:tcBorders>
          </w:tcPr>
          <w:p w:rsidR="00B141EB" w:rsidRDefault="00B141EB">
            <w:pPr>
              <w:widowControl w:val="0"/>
              <w:autoSpaceDE w:val="0"/>
              <w:autoSpaceDN w:val="0"/>
              <w:adjustRightInd w:val="0"/>
              <w:rPr>
                <w:sz w:val="28"/>
                <w:szCs w:val="28"/>
              </w:rPr>
            </w:pPr>
            <w:r>
              <w:rPr>
                <w:sz w:val="28"/>
                <w:szCs w:val="28"/>
              </w:rPr>
              <w:t xml:space="preserve">Ведомственные </w:t>
            </w:r>
          </w:p>
          <w:p w:rsidR="00B141EB" w:rsidRDefault="00B141EB">
            <w:pPr>
              <w:widowControl w:val="0"/>
              <w:autoSpaceDE w:val="0"/>
              <w:autoSpaceDN w:val="0"/>
              <w:adjustRightInd w:val="0"/>
              <w:rPr>
                <w:sz w:val="28"/>
                <w:szCs w:val="28"/>
              </w:rPr>
            </w:pPr>
            <w:r>
              <w:rPr>
                <w:sz w:val="28"/>
                <w:szCs w:val="28"/>
              </w:rPr>
              <w:t>целевые программы</w:t>
            </w:r>
          </w:p>
        </w:tc>
        <w:tc>
          <w:tcPr>
            <w:tcW w:w="6485" w:type="dxa"/>
            <w:tcBorders>
              <w:top w:val="single" w:sz="4" w:space="0" w:color="auto"/>
              <w:left w:val="single" w:sz="4" w:space="0" w:color="auto"/>
              <w:bottom w:val="single" w:sz="4" w:space="0" w:color="auto"/>
              <w:right w:val="single" w:sz="4" w:space="0" w:color="auto"/>
            </w:tcBorders>
          </w:tcPr>
          <w:p w:rsidR="00B141EB" w:rsidRDefault="00B141EB">
            <w:pPr>
              <w:autoSpaceDE w:val="0"/>
              <w:autoSpaceDN w:val="0"/>
              <w:adjustRightInd w:val="0"/>
              <w:rPr>
                <w:sz w:val="28"/>
                <w:szCs w:val="28"/>
              </w:rPr>
            </w:pPr>
            <w:r>
              <w:rPr>
                <w:sz w:val="28"/>
                <w:szCs w:val="28"/>
              </w:rPr>
              <w:t>не предусмотрены</w:t>
            </w:r>
          </w:p>
        </w:tc>
      </w:tr>
      <w:tr w:rsidR="00B141EB" w:rsidTr="00B141EB">
        <w:tc>
          <w:tcPr>
            <w:tcW w:w="3510" w:type="dxa"/>
            <w:tcBorders>
              <w:top w:val="single" w:sz="4" w:space="0" w:color="auto"/>
              <w:left w:val="single" w:sz="4" w:space="0" w:color="auto"/>
              <w:bottom w:val="single" w:sz="4" w:space="0" w:color="auto"/>
              <w:right w:val="single" w:sz="4" w:space="0" w:color="auto"/>
            </w:tcBorders>
          </w:tcPr>
          <w:p w:rsidR="00B141EB" w:rsidRDefault="00B141EB">
            <w:pPr>
              <w:widowControl w:val="0"/>
              <w:autoSpaceDE w:val="0"/>
              <w:autoSpaceDN w:val="0"/>
              <w:adjustRightInd w:val="0"/>
              <w:rPr>
                <w:sz w:val="28"/>
                <w:szCs w:val="28"/>
              </w:rPr>
            </w:pPr>
            <w:r>
              <w:rPr>
                <w:sz w:val="28"/>
                <w:szCs w:val="28"/>
              </w:rPr>
              <w:t xml:space="preserve">Цели муниципальной </w:t>
            </w:r>
          </w:p>
          <w:p w:rsidR="00B141EB" w:rsidRDefault="00B141EB">
            <w:pPr>
              <w:widowControl w:val="0"/>
              <w:autoSpaceDE w:val="0"/>
              <w:autoSpaceDN w:val="0"/>
              <w:adjustRightInd w:val="0"/>
              <w:rPr>
                <w:sz w:val="28"/>
                <w:szCs w:val="28"/>
              </w:rPr>
            </w:pPr>
            <w:r>
              <w:rPr>
                <w:sz w:val="28"/>
                <w:szCs w:val="28"/>
              </w:rPr>
              <w:t>Программы</w:t>
            </w:r>
          </w:p>
          <w:p w:rsidR="00B141EB" w:rsidRDefault="00B141EB">
            <w:pPr>
              <w:widowControl w:val="0"/>
              <w:autoSpaceDE w:val="0"/>
              <w:autoSpaceDN w:val="0"/>
              <w:adjustRightInd w:val="0"/>
              <w:rPr>
                <w:sz w:val="28"/>
                <w:szCs w:val="28"/>
              </w:rPr>
            </w:pPr>
          </w:p>
        </w:tc>
        <w:tc>
          <w:tcPr>
            <w:tcW w:w="6485" w:type="dxa"/>
            <w:tcBorders>
              <w:top w:val="single" w:sz="4" w:space="0" w:color="auto"/>
              <w:left w:val="single" w:sz="4" w:space="0" w:color="auto"/>
              <w:bottom w:val="single" w:sz="4" w:space="0" w:color="auto"/>
              <w:right w:val="single" w:sz="4" w:space="0" w:color="auto"/>
            </w:tcBorders>
          </w:tcPr>
          <w:p w:rsidR="00B141EB" w:rsidRDefault="00B141EB">
            <w:pPr>
              <w:spacing w:before="100" w:beforeAutospacing="1" w:after="100" w:afterAutospacing="1"/>
              <w:rPr>
                <w:sz w:val="28"/>
                <w:szCs w:val="28"/>
              </w:rPr>
            </w:pPr>
            <w:r>
              <w:rPr>
                <w:sz w:val="28"/>
                <w:szCs w:val="28"/>
              </w:rPr>
              <w:t>Обеспечение равных и благоприятных условий для развития субъектов малого предпринимательства</w:t>
            </w:r>
          </w:p>
        </w:tc>
      </w:tr>
      <w:tr w:rsidR="00B141EB" w:rsidTr="00B141EB">
        <w:tc>
          <w:tcPr>
            <w:tcW w:w="3510" w:type="dxa"/>
            <w:tcBorders>
              <w:top w:val="single" w:sz="4" w:space="0" w:color="auto"/>
              <w:left w:val="single" w:sz="4" w:space="0" w:color="auto"/>
              <w:bottom w:val="single" w:sz="4" w:space="0" w:color="auto"/>
              <w:right w:val="single" w:sz="4" w:space="0" w:color="auto"/>
            </w:tcBorders>
          </w:tcPr>
          <w:p w:rsidR="00B141EB" w:rsidRDefault="00B141EB">
            <w:pPr>
              <w:widowControl w:val="0"/>
              <w:autoSpaceDE w:val="0"/>
              <w:autoSpaceDN w:val="0"/>
              <w:adjustRightInd w:val="0"/>
              <w:rPr>
                <w:sz w:val="28"/>
                <w:szCs w:val="28"/>
              </w:rPr>
            </w:pPr>
            <w:r>
              <w:rPr>
                <w:sz w:val="28"/>
                <w:szCs w:val="28"/>
              </w:rPr>
              <w:t xml:space="preserve">Задачи </w:t>
            </w:r>
          </w:p>
          <w:p w:rsidR="00B141EB" w:rsidRDefault="00B141EB">
            <w:pPr>
              <w:widowControl w:val="0"/>
              <w:autoSpaceDE w:val="0"/>
              <w:autoSpaceDN w:val="0"/>
              <w:adjustRightInd w:val="0"/>
              <w:rPr>
                <w:sz w:val="28"/>
                <w:szCs w:val="28"/>
              </w:rPr>
            </w:pPr>
            <w:r>
              <w:rPr>
                <w:sz w:val="28"/>
                <w:szCs w:val="28"/>
              </w:rPr>
              <w:t xml:space="preserve">муниципальной </w:t>
            </w:r>
          </w:p>
          <w:p w:rsidR="00B141EB" w:rsidRDefault="00B141EB">
            <w:pPr>
              <w:widowControl w:val="0"/>
              <w:autoSpaceDE w:val="0"/>
              <w:autoSpaceDN w:val="0"/>
              <w:adjustRightInd w:val="0"/>
              <w:rPr>
                <w:sz w:val="28"/>
                <w:szCs w:val="28"/>
              </w:rPr>
            </w:pPr>
            <w:r>
              <w:rPr>
                <w:sz w:val="28"/>
                <w:szCs w:val="28"/>
              </w:rPr>
              <w:t>программы</w:t>
            </w:r>
          </w:p>
          <w:p w:rsidR="00B141EB" w:rsidRDefault="00B141EB">
            <w:pPr>
              <w:widowControl w:val="0"/>
              <w:autoSpaceDE w:val="0"/>
              <w:autoSpaceDN w:val="0"/>
              <w:adjustRightInd w:val="0"/>
              <w:rPr>
                <w:sz w:val="28"/>
                <w:szCs w:val="28"/>
              </w:rPr>
            </w:pPr>
          </w:p>
          <w:p w:rsidR="00B141EB" w:rsidRDefault="00B141EB">
            <w:pPr>
              <w:widowControl w:val="0"/>
              <w:autoSpaceDE w:val="0"/>
              <w:autoSpaceDN w:val="0"/>
              <w:adjustRightInd w:val="0"/>
              <w:rPr>
                <w:sz w:val="28"/>
                <w:szCs w:val="28"/>
              </w:rPr>
            </w:pPr>
          </w:p>
          <w:p w:rsidR="00B141EB" w:rsidRDefault="00B141EB">
            <w:pPr>
              <w:widowControl w:val="0"/>
              <w:autoSpaceDE w:val="0"/>
              <w:autoSpaceDN w:val="0"/>
              <w:adjustRightInd w:val="0"/>
              <w:rPr>
                <w:sz w:val="28"/>
                <w:szCs w:val="28"/>
              </w:rPr>
            </w:pPr>
          </w:p>
          <w:p w:rsidR="00B141EB" w:rsidRDefault="00B141EB">
            <w:pPr>
              <w:widowControl w:val="0"/>
              <w:autoSpaceDE w:val="0"/>
              <w:autoSpaceDN w:val="0"/>
              <w:adjustRightInd w:val="0"/>
              <w:rPr>
                <w:sz w:val="28"/>
                <w:szCs w:val="28"/>
              </w:rPr>
            </w:pPr>
          </w:p>
          <w:p w:rsidR="00B141EB" w:rsidRDefault="00B141EB">
            <w:pPr>
              <w:widowControl w:val="0"/>
              <w:autoSpaceDE w:val="0"/>
              <w:autoSpaceDN w:val="0"/>
              <w:adjustRightInd w:val="0"/>
              <w:rPr>
                <w:sz w:val="28"/>
                <w:szCs w:val="28"/>
              </w:rPr>
            </w:pPr>
          </w:p>
          <w:p w:rsidR="00B141EB" w:rsidRDefault="00B141EB">
            <w:pPr>
              <w:widowControl w:val="0"/>
              <w:autoSpaceDE w:val="0"/>
              <w:autoSpaceDN w:val="0"/>
              <w:adjustRightInd w:val="0"/>
              <w:rPr>
                <w:sz w:val="28"/>
                <w:szCs w:val="28"/>
              </w:rPr>
            </w:pPr>
          </w:p>
          <w:p w:rsidR="00B141EB" w:rsidRDefault="00B141EB">
            <w:pPr>
              <w:widowControl w:val="0"/>
              <w:autoSpaceDE w:val="0"/>
              <w:autoSpaceDN w:val="0"/>
              <w:adjustRightInd w:val="0"/>
              <w:rPr>
                <w:sz w:val="28"/>
                <w:szCs w:val="28"/>
              </w:rPr>
            </w:pPr>
          </w:p>
          <w:p w:rsidR="00B141EB" w:rsidRDefault="00B141EB">
            <w:pPr>
              <w:widowControl w:val="0"/>
              <w:autoSpaceDE w:val="0"/>
              <w:autoSpaceDN w:val="0"/>
              <w:adjustRightInd w:val="0"/>
              <w:rPr>
                <w:sz w:val="28"/>
                <w:szCs w:val="28"/>
              </w:rPr>
            </w:pPr>
          </w:p>
          <w:p w:rsidR="00B141EB" w:rsidRDefault="00B141EB">
            <w:pPr>
              <w:widowControl w:val="0"/>
              <w:autoSpaceDE w:val="0"/>
              <w:autoSpaceDN w:val="0"/>
              <w:adjustRightInd w:val="0"/>
              <w:rPr>
                <w:sz w:val="28"/>
                <w:szCs w:val="28"/>
              </w:rPr>
            </w:pPr>
          </w:p>
        </w:tc>
        <w:tc>
          <w:tcPr>
            <w:tcW w:w="6485" w:type="dxa"/>
            <w:tcBorders>
              <w:top w:val="single" w:sz="4" w:space="0" w:color="auto"/>
              <w:left w:val="single" w:sz="4" w:space="0" w:color="auto"/>
              <w:bottom w:val="single" w:sz="4" w:space="0" w:color="auto"/>
              <w:right w:val="single" w:sz="4" w:space="0" w:color="auto"/>
            </w:tcBorders>
          </w:tcPr>
          <w:p w:rsidR="00B141EB" w:rsidRDefault="00B141EB">
            <w:pPr>
              <w:spacing w:before="100" w:beforeAutospacing="1" w:after="100" w:afterAutospacing="1"/>
              <w:rPr>
                <w:sz w:val="28"/>
                <w:szCs w:val="28"/>
              </w:rPr>
            </w:pPr>
            <w:r>
              <w:rPr>
                <w:sz w:val="28"/>
                <w:szCs w:val="28"/>
              </w:rPr>
              <w:lastRenderedPageBreak/>
              <w:t>- повышение роли малого бизнеса в улучшении условий жизни населения                                           - обеспечение взаимодействия бизнеса и власти, привлечение предпринимательских кругов к реш</w:t>
            </w:r>
            <w:r>
              <w:rPr>
                <w:sz w:val="28"/>
                <w:szCs w:val="28"/>
              </w:rPr>
              <w:t>е</w:t>
            </w:r>
            <w:r>
              <w:rPr>
                <w:sz w:val="28"/>
                <w:szCs w:val="28"/>
              </w:rPr>
              <w:t>нию вопросов социально-экономического развития поселения                                                                      - наполнение рынка товарами и услугами малых и средних предприятий, в том числе инновационн</w:t>
            </w:r>
            <w:r>
              <w:rPr>
                <w:sz w:val="28"/>
                <w:szCs w:val="28"/>
              </w:rPr>
              <w:t>о</w:t>
            </w:r>
            <w:r>
              <w:rPr>
                <w:sz w:val="28"/>
                <w:szCs w:val="28"/>
              </w:rPr>
              <w:t>го характера                                                                                                                                            - увеличение налоговых поступлений от малого и среднего бизнеса в бюджеты всех уровней</w:t>
            </w:r>
          </w:p>
        </w:tc>
      </w:tr>
      <w:tr w:rsidR="00B141EB" w:rsidTr="00B141EB">
        <w:tc>
          <w:tcPr>
            <w:tcW w:w="3510" w:type="dxa"/>
            <w:tcBorders>
              <w:top w:val="single" w:sz="4" w:space="0" w:color="auto"/>
              <w:left w:val="single" w:sz="4" w:space="0" w:color="auto"/>
              <w:bottom w:val="single" w:sz="4" w:space="0" w:color="auto"/>
              <w:right w:val="single" w:sz="4" w:space="0" w:color="auto"/>
            </w:tcBorders>
          </w:tcPr>
          <w:p w:rsidR="00B141EB" w:rsidRDefault="00B141EB">
            <w:pPr>
              <w:widowControl w:val="0"/>
              <w:autoSpaceDE w:val="0"/>
              <w:autoSpaceDN w:val="0"/>
              <w:adjustRightInd w:val="0"/>
              <w:rPr>
                <w:sz w:val="28"/>
                <w:szCs w:val="28"/>
              </w:rPr>
            </w:pPr>
            <w:r>
              <w:rPr>
                <w:sz w:val="28"/>
                <w:szCs w:val="28"/>
              </w:rPr>
              <w:lastRenderedPageBreak/>
              <w:t>Перечень целевых</w:t>
            </w:r>
          </w:p>
          <w:p w:rsidR="00B141EB" w:rsidRDefault="00B141EB">
            <w:pPr>
              <w:widowControl w:val="0"/>
              <w:autoSpaceDE w:val="0"/>
              <w:autoSpaceDN w:val="0"/>
              <w:adjustRightInd w:val="0"/>
              <w:rPr>
                <w:sz w:val="28"/>
                <w:szCs w:val="28"/>
              </w:rPr>
            </w:pPr>
            <w:r>
              <w:rPr>
                <w:sz w:val="28"/>
                <w:szCs w:val="28"/>
              </w:rPr>
              <w:t xml:space="preserve">показателей </w:t>
            </w:r>
          </w:p>
          <w:p w:rsidR="00B141EB" w:rsidRDefault="00B141EB">
            <w:pPr>
              <w:widowControl w:val="0"/>
              <w:autoSpaceDE w:val="0"/>
              <w:autoSpaceDN w:val="0"/>
              <w:adjustRightInd w:val="0"/>
              <w:rPr>
                <w:sz w:val="28"/>
                <w:szCs w:val="28"/>
              </w:rPr>
            </w:pPr>
            <w:r>
              <w:rPr>
                <w:sz w:val="28"/>
                <w:szCs w:val="28"/>
              </w:rPr>
              <w:t>муниципальной</w:t>
            </w:r>
          </w:p>
          <w:p w:rsidR="00B141EB" w:rsidRDefault="00B141EB">
            <w:pPr>
              <w:widowControl w:val="0"/>
              <w:autoSpaceDE w:val="0"/>
              <w:autoSpaceDN w:val="0"/>
              <w:adjustRightInd w:val="0"/>
              <w:rPr>
                <w:sz w:val="28"/>
                <w:szCs w:val="28"/>
                <w:highlight w:val="yellow"/>
              </w:rPr>
            </w:pPr>
            <w:r>
              <w:rPr>
                <w:sz w:val="28"/>
                <w:szCs w:val="28"/>
              </w:rPr>
              <w:t>программы</w:t>
            </w:r>
          </w:p>
        </w:tc>
        <w:tc>
          <w:tcPr>
            <w:tcW w:w="6485" w:type="dxa"/>
            <w:tcBorders>
              <w:top w:val="single" w:sz="4" w:space="0" w:color="auto"/>
              <w:left w:val="single" w:sz="4" w:space="0" w:color="auto"/>
              <w:bottom w:val="single" w:sz="4" w:space="0" w:color="auto"/>
              <w:right w:val="single" w:sz="4" w:space="0" w:color="auto"/>
            </w:tcBorders>
          </w:tcPr>
          <w:p w:rsidR="00B141EB" w:rsidRDefault="00B141EB">
            <w:pPr>
              <w:autoSpaceDE w:val="0"/>
              <w:autoSpaceDN w:val="0"/>
              <w:adjustRightInd w:val="0"/>
              <w:rPr>
                <w:sz w:val="28"/>
                <w:szCs w:val="28"/>
              </w:rPr>
            </w:pPr>
            <w:r>
              <w:rPr>
                <w:sz w:val="28"/>
                <w:szCs w:val="28"/>
              </w:rPr>
              <w:t>- количество крестьянских фермерских хозяйств, зарегистрированных и действующих на террит</w:t>
            </w:r>
            <w:r>
              <w:rPr>
                <w:sz w:val="28"/>
                <w:szCs w:val="28"/>
              </w:rPr>
              <w:t>о</w:t>
            </w:r>
            <w:r>
              <w:rPr>
                <w:sz w:val="28"/>
                <w:szCs w:val="28"/>
              </w:rPr>
              <w:t>рии поселения</w:t>
            </w:r>
          </w:p>
          <w:p w:rsidR="00B141EB" w:rsidRDefault="00B141EB">
            <w:pPr>
              <w:autoSpaceDE w:val="0"/>
              <w:autoSpaceDN w:val="0"/>
              <w:adjustRightInd w:val="0"/>
              <w:rPr>
                <w:sz w:val="28"/>
                <w:szCs w:val="28"/>
              </w:rPr>
            </w:pPr>
            <w:r>
              <w:rPr>
                <w:sz w:val="28"/>
                <w:szCs w:val="28"/>
              </w:rPr>
              <w:t>- количество индивидуальных предпринимателей, действующих на территории поселения</w:t>
            </w:r>
          </w:p>
          <w:p w:rsidR="00B141EB" w:rsidRDefault="00B141EB">
            <w:pPr>
              <w:autoSpaceDE w:val="0"/>
              <w:autoSpaceDN w:val="0"/>
              <w:adjustRightInd w:val="0"/>
              <w:rPr>
                <w:sz w:val="28"/>
                <w:szCs w:val="28"/>
              </w:rPr>
            </w:pPr>
            <w:r>
              <w:rPr>
                <w:sz w:val="28"/>
                <w:szCs w:val="28"/>
              </w:rPr>
              <w:t>- количество изготовленных информационных, справочных</w:t>
            </w:r>
            <w:r>
              <w:t xml:space="preserve"> </w:t>
            </w:r>
            <w:r>
              <w:rPr>
                <w:sz w:val="28"/>
                <w:szCs w:val="28"/>
              </w:rPr>
              <w:t>материалов, стендов</w:t>
            </w:r>
          </w:p>
          <w:p w:rsidR="00B141EB" w:rsidRDefault="00B141EB">
            <w:pPr>
              <w:autoSpaceDE w:val="0"/>
              <w:autoSpaceDN w:val="0"/>
              <w:adjustRightInd w:val="0"/>
              <w:rPr>
                <w:sz w:val="28"/>
                <w:szCs w:val="28"/>
              </w:rPr>
            </w:pPr>
          </w:p>
        </w:tc>
      </w:tr>
      <w:tr w:rsidR="00B141EB" w:rsidTr="00B141EB">
        <w:tc>
          <w:tcPr>
            <w:tcW w:w="3510" w:type="dxa"/>
            <w:tcBorders>
              <w:top w:val="single" w:sz="4" w:space="0" w:color="auto"/>
              <w:left w:val="single" w:sz="4" w:space="0" w:color="auto"/>
              <w:bottom w:val="single" w:sz="4" w:space="0" w:color="auto"/>
              <w:right w:val="single" w:sz="4" w:space="0" w:color="auto"/>
            </w:tcBorders>
          </w:tcPr>
          <w:p w:rsidR="00B141EB" w:rsidRDefault="00B141EB">
            <w:pPr>
              <w:widowControl w:val="0"/>
              <w:autoSpaceDE w:val="0"/>
              <w:autoSpaceDN w:val="0"/>
              <w:adjustRightInd w:val="0"/>
              <w:rPr>
                <w:sz w:val="28"/>
                <w:szCs w:val="28"/>
              </w:rPr>
            </w:pPr>
            <w:r>
              <w:rPr>
                <w:sz w:val="28"/>
                <w:szCs w:val="28"/>
              </w:rPr>
              <w:t xml:space="preserve">Этапы и сроки реализации муниципальной </w:t>
            </w:r>
          </w:p>
          <w:p w:rsidR="00B141EB" w:rsidRDefault="00B141EB">
            <w:pPr>
              <w:widowControl w:val="0"/>
              <w:autoSpaceDE w:val="0"/>
              <w:autoSpaceDN w:val="0"/>
              <w:adjustRightInd w:val="0"/>
              <w:rPr>
                <w:sz w:val="28"/>
                <w:szCs w:val="28"/>
              </w:rPr>
            </w:pPr>
            <w:r>
              <w:rPr>
                <w:sz w:val="28"/>
                <w:szCs w:val="28"/>
              </w:rPr>
              <w:t>программы</w:t>
            </w:r>
          </w:p>
        </w:tc>
        <w:tc>
          <w:tcPr>
            <w:tcW w:w="6485" w:type="dxa"/>
            <w:tcBorders>
              <w:top w:val="single" w:sz="4" w:space="0" w:color="auto"/>
              <w:left w:val="single" w:sz="4" w:space="0" w:color="auto"/>
              <w:bottom w:val="single" w:sz="4" w:space="0" w:color="auto"/>
              <w:right w:val="single" w:sz="4" w:space="0" w:color="auto"/>
            </w:tcBorders>
          </w:tcPr>
          <w:p w:rsidR="00B141EB" w:rsidRDefault="00B141EB">
            <w:pPr>
              <w:autoSpaceDE w:val="0"/>
              <w:autoSpaceDN w:val="0"/>
              <w:adjustRightInd w:val="0"/>
              <w:rPr>
                <w:sz w:val="28"/>
                <w:szCs w:val="28"/>
              </w:rPr>
            </w:pPr>
            <w:r>
              <w:rPr>
                <w:sz w:val="28"/>
                <w:szCs w:val="28"/>
              </w:rPr>
              <w:t>этапы не предусмотрены</w:t>
            </w:r>
          </w:p>
          <w:p w:rsidR="00B141EB" w:rsidRDefault="00B141EB">
            <w:pPr>
              <w:autoSpaceDE w:val="0"/>
              <w:autoSpaceDN w:val="0"/>
              <w:adjustRightInd w:val="0"/>
              <w:rPr>
                <w:sz w:val="28"/>
                <w:szCs w:val="28"/>
              </w:rPr>
            </w:pPr>
            <w:r>
              <w:rPr>
                <w:sz w:val="28"/>
                <w:szCs w:val="28"/>
              </w:rPr>
              <w:t>срок реализации 2022 год</w:t>
            </w:r>
          </w:p>
        </w:tc>
      </w:tr>
      <w:tr w:rsidR="00B141EB" w:rsidTr="00B141EB">
        <w:tc>
          <w:tcPr>
            <w:tcW w:w="3510" w:type="dxa"/>
            <w:tcBorders>
              <w:top w:val="single" w:sz="4" w:space="0" w:color="auto"/>
              <w:left w:val="single" w:sz="4" w:space="0" w:color="auto"/>
              <w:bottom w:val="single" w:sz="4" w:space="0" w:color="auto"/>
              <w:right w:val="single" w:sz="4" w:space="0" w:color="auto"/>
            </w:tcBorders>
          </w:tcPr>
          <w:p w:rsidR="00B141EB" w:rsidRDefault="00B141EB">
            <w:pPr>
              <w:widowControl w:val="0"/>
              <w:autoSpaceDE w:val="0"/>
              <w:autoSpaceDN w:val="0"/>
              <w:adjustRightInd w:val="0"/>
              <w:rPr>
                <w:sz w:val="28"/>
                <w:szCs w:val="28"/>
              </w:rPr>
            </w:pPr>
            <w:r>
              <w:rPr>
                <w:sz w:val="28"/>
                <w:szCs w:val="28"/>
              </w:rPr>
              <w:t>Объемы бюджетных</w:t>
            </w:r>
          </w:p>
          <w:p w:rsidR="00B141EB" w:rsidRDefault="00B141EB">
            <w:pPr>
              <w:widowControl w:val="0"/>
              <w:autoSpaceDE w:val="0"/>
              <w:autoSpaceDN w:val="0"/>
              <w:adjustRightInd w:val="0"/>
              <w:rPr>
                <w:sz w:val="28"/>
                <w:szCs w:val="28"/>
              </w:rPr>
            </w:pPr>
            <w:r>
              <w:rPr>
                <w:sz w:val="28"/>
                <w:szCs w:val="28"/>
              </w:rPr>
              <w:t xml:space="preserve">ассигнований </w:t>
            </w:r>
          </w:p>
          <w:p w:rsidR="00B141EB" w:rsidRDefault="00B141EB">
            <w:pPr>
              <w:widowControl w:val="0"/>
              <w:autoSpaceDE w:val="0"/>
              <w:autoSpaceDN w:val="0"/>
              <w:adjustRightInd w:val="0"/>
              <w:rPr>
                <w:sz w:val="28"/>
                <w:szCs w:val="28"/>
              </w:rPr>
            </w:pPr>
            <w:r>
              <w:rPr>
                <w:sz w:val="28"/>
                <w:szCs w:val="28"/>
              </w:rPr>
              <w:t xml:space="preserve">муниципальной </w:t>
            </w:r>
          </w:p>
          <w:p w:rsidR="00B141EB" w:rsidRDefault="00B141EB">
            <w:pPr>
              <w:widowControl w:val="0"/>
              <w:autoSpaceDE w:val="0"/>
              <w:autoSpaceDN w:val="0"/>
              <w:adjustRightInd w:val="0"/>
              <w:rPr>
                <w:sz w:val="28"/>
                <w:szCs w:val="28"/>
              </w:rPr>
            </w:pPr>
            <w:r>
              <w:rPr>
                <w:sz w:val="28"/>
                <w:szCs w:val="28"/>
              </w:rPr>
              <w:t>программы</w:t>
            </w:r>
          </w:p>
        </w:tc>
        <w:tc>
          <w:tcPr>
            <w:tcW w:w="6485" w:type="dxa"/>
            <w:tcBorders>
              <w:top w:val="single" w:sz="4" w:space="0" w:color="auto"/>
              <w:left w:val="single" w:sz="4" w:space="0" w:color="auto"/>
              <w:bottom w:val="single" w:sz="4" w:space="0" w:color="auto"/>
              <w:right w:val="single" w:sz="4" w:space="0" w:color="auto"/>
            </w:tcBorders>
          </w:tcPr>
          <w:p w:rsidR="00B141EB" w:rsidRDefault="00B141EB">
            <w:pPr>
              <w:autoSpaceDE w:val="0"/>
              <w:autoSpaceDN w:val="0"/>
              <w:adjustRightInd w:val="0"/>
              <w:rPr>
                <w:sz w:val="28"/>
                <w:szCs w:val="28"/>
              </w:rPr>
            </w:pPr>
            <w:r>
              <w:rPr>
                <w:sz w:val="28"/>
                <w:szCs w:val="28"/>
              </w:rPr>
              <w:t>объем финансовых ресурсов, предусмотренных на реализацию муниципальной программы составит:</w:t>
            </w:r>
          </w:p>
          <w:p w:rsidR="00B141EB" w:rsidRDefault="00B141EB">
            <w:pPr>
              <w:autoSpaceDE w:val="0"/>
              <w:autoSpaceDN w:val="0"/>
              <w:adjustRightInd w:val="0"/>
              <w:rPr>
                <w:sz w:val="28"/>
                <w:szCs w:val="28"/>
              </w:rPr>
            </w:pPr>
            <w:r>
              <w:rPr>
                <w:sz w:val="28"/>
                <w:szCs w:val="28"/>
              </w:rPr>
              <w:t xml:space="preserve">5,0 тыс. руб. - за счет средств местного бюджета </w:t>
            </w:r>
          </w:p>
        </w:tc>
      </w:tr>
      <w:tr w:rsidR="00B141EB" w:rsidTr="00B141EB">
        <w:tc>
          <w:tcPr>
            <w:tcW w:w="3510" w:type="dxa"/>
            <w:tcBorders>
              <w:top w:val="single" w:sz="4" w:space="0" w:color="auto"/>
              <w:left w:val="single" w:sz="4" w:space="0" w:color="auto"/>
              <w:bottom w:val="single" w:sz="4" w:space="0" w:color="auto"/>
              <w:right w:val="single" w:sz="4" w:space="0" w:color="auto"/>
            </w:tcBorders>
          </w:tcPr>
          <w:p w:rsidR="00B141EB" w:rsidRDefault="00B141EB">
            <w:pPr>
              <w:widowControl w:val="0"/>
              <w:autoSpaceDE w:val="0"/>
              <w:autoSpaceDN w:val="0"/>
              <w:adjustRightInd w:val="0"/>
              <w:rPr>
                <w:sz w:val="28"/>
                <w:szCs w:val="28"/>
              </w:rPr>
            </w:pPr>
            <w:r>
              <w:rPr>
                <w:sz w:val="28"/>
                <w:szCs w:val="28"/>
              </w:rPr>
              <w:t xml:space="preserve">Контроль за выполнением муниципальной </w:t>
            </w:r>
          </w:p>
          <w:p w:rsidR="00B141EB" w:rsidRDefault="00B141EB">
            <w:pPr>
              <w:widowControl w:val="0"/>
              <w:autoSpaceDE w:val="0"/>
              <w:autoSpaceDN w:val="0"/>
              <w:adjustRightInd w:val="0"/>
              <w:rPr>
                <w:sz w:val="28"/>
                <w:szCs w:val="28"/>
              </w:rPr>
            </w:pPr>
            <w:r>
              <w:rPr>
                <w:sz w:val="28"/>
                <w:szCs w:val="28"/>
              </w:rPr>
              <w:t>программы</w:t>
            </w:r>
          </w:p>
        </w:tc>
        <w:tc>
          <w:tcPr>
            <w:tcW w:w="6485" w:type="dxa"/>
            <w:tcBorders>
              <w:top w:val="single" w:sz="4" w:space="0" w:color="auto"/>
              <w:left w:val="single" w:sz="4" w:space="0" w:color="auto"/>
              <w:bottom w:val="single" w:sz="4" w:space="0" w:color="auto"/>
              <w:right w:val="single" w:sz="4" w:space="0" w:color="auto"/>
            </w:tcBorders>
          </w:tcPr>
          <w:p w:rsidR="00B141EB" w:rsidRDefault="00B141EB">
            <w:pPr>
              <w:autoSpaceDE w:val="0"/>
              <w:autoSpaceDN w:val="0"/>
              <w:adjustRightInd w:val="0"/>
              <w:rPr>
                <w:sz w:val="28"/>
                <w:szCs w:val="28"/>
              </w:rPr>
            </w:pPr>
            <w:r>
              <w:rPr>
                <w:sz w:val="28"/>
                <w:szCs w:val="28"/>
              </w:rPr>
              <w:t xml:space="preserve">Администрация Новополянского сельского </w:t>
            </w:r>
          </w:p>
          <w:p w:rsidR="00B141EB" w:rsidRDefault="00B141EB">
            <w:pPr>
              <w:autoSpaceDE w:val="0"/>
              <w:autoSpaceDN w:val="0"/>
              <w:adjustRightInd w:val="0"/>
              <w:rPr>
                <w:sz w:val="28"/>
                <w:szCs w:val="28"/>
              </w:rPr>
            </w:pPr>
            <w:r>
              <w:rPr>
                <w:sz w:val="28"/>
                <w:szCs w:val="28"/>
              </w:rPr>
              <w:t>поселения Апшеронского   района</w:t>
            </w:r>
          </w:p>
        </w:tc>
      </w:tr>
    </w:tbl>
    <w:p w:rsidR="00B141EB" w:rsidRDefault="00B141EB" w:rsidP="00B141EB">
      <w:pPr>
        <w:autoSpaceDE w:val="0"/>
        <w:autoSpaceDN w:val="0"/>
        <w:adjustRightInd w:val="0"/>
        <w:jc w:val="center"/>
        <w:rPr>
          <w:sz w:val="28"/>
          <w:szCs w:val="28"/>
        </w:rPr>
      </w:pPr>
    </w:p>
    <w:p w:rsidR="00DF37AD" w:rsidRDefault="00DF37AD" w:rsidP="00DF37AD">
      <w:pPr>
        <w:autoSpaceDE w:val="0"/>
        <w:ind w:left="360"/>
        <w:rPr>
          <w:b/>
          <w:sz w:val="28"/>
          <w:szCs w:val="28"/>
        </w:rPr>
      </w:pPr>
    </w:p>
    <w:p w:rsidR="00DF37AD" w:rsidRPr="00F71F81" w:rsidRDefault="00DF37AD" w:rsidP="00DF37AD">
      <w:pPr>
        <w:numPr>
          <w:ilvl w:val="0"/>
          <w:numId w:val="2"/>
        </w:numPr>
        <w:autoSpaceDE w:val="0"/>
        <w:jc w:val="center"/>
        <w:rPr>
          <w:b/>
          <w:sz w:val="28"/>
          <w:szCs w:val="28"/>
        </w:rPr>
      </w:pPr>
      <w:r w:rsidRPr="00F71F81">
        <w:rPr>
          <w:b/>
          <w:sz w:val="28"/>
          <w:szCs w:val="28"/>
        </w:rPr>
        <w:t>Содержание проблемы и обоснование необходимости ее решения</w:t>
      </w:r>
    </w:p>
    <w:p w:rsidR="00DF37AD" w:rsidRPr="00F71F81" w:rsidRDefault="00DF37AD" w:rsidP="00DF37AD">
      <w:pPr>
        <w:autoSpaceDE w:val="0"/>
        <w:ind w:left="720"/>
        <w:jc w:val="center"/>
        <w:rPr>
          <w:b/>
          <w:sz w:val="28"/>
          <w:szCs w:val="28"/>
        </w:rPr>
      </w:pPr>
      <w:r w:rsidRPr="00F71F81">
        <w:rPr>
          <w:b/>
          <w:sz w:val="28"/>
          <w:szCs w:val="28"/>
        </w:rPr>
        <w:t>программными методами  в Новополянском сельском поселении</w:t>
      </w:r>
    </w:p>
    <w:p w:rsidR="00DF37AD" w:rsidRPr="00F71F81" w:rsidRDefault="00DF37AD" w:rsidP="00DF37AD">
      <w:pPr>
        <w:autoSpaceDE w:val="0"/>
        <w:ind w:left="720"/>
        <w:jc w:val="center"/>
        <w:rPr>
          <w:b/>
          <w:sz w:val="28"/>
          <w:szCs w:val="28"/>
        </w:rPr>
      </w:pPr>
      <w:r w:rsidRPr="00F71F81">
        <w:rPr>
          <w:b/>
          <w:sz w:val="28"/>
          <w:szCs w:val="28"/>
        </w:rPr>
        <w:t>Апшеронского района</w:t>
      </w:r>
    </w:p>
    <w:p w:rsidR="00DF37AD" w:rsidRPr="00F71F81" w:rsidRDefault="00DF37AD" w:rsidP="00DF37AD">
      <w:pPr>
        <w:autoSpaceDE w:val="0"/>
        <w:autoSpaceDN w:val="0"/>
        <w:adjustRightInd w:val="0"/>
        <w:ind w:firstLine="540"/>
        <w:rPr>
          <w:b/>
          <w:sz w:val="28"/>
          <w:szCs w:val="28"/>
        </w:rPr>
      </w:pPr>
    </w:p>
    <w:p w:rsidR="00DF37AD" w:rsidRPr="005E04D0" w:rsidRDefault="00DF37AD" w:rsidP="00DF37AD">
      <w:pPr>
        <w:ind w:firstLine="851"/>
        <w:rPr>
          <w:sz w:val="28"/>
          <w:szCs w:val="28"/>
        </w:rPr>
      </w:pPr>
      <w:r w:rsidRPr="005E04D0">
        <w:rPr>
          <w:sz w:val="28"/>
          <w:szCs w:val="28"/>
        </w:rPr>
        <w:t>Развитие малого и среднего предпринимательства - один из постоянных приоритетов социально- экономического развития поселения. Вовлечение эк</w:t>
      </w:r>
      <w:r w:rsidRPr="005E04D0">
        <w:rPr>
          <w:sz w:val="28"/>
          <w:szCs w:val="28"/>
        </w:rPr>
        <w:t>о</w:t>
      </w:r>
      <w:r w:rsidRPr="005E04D0">
        <w:rPr>
          <w:sz w:val="28"/>
          <w:szCs w:val="28"/>
        </w:rPr>
        <w:t>номически активного населения в предпринимательскую деятельность спосо</w:t>
      </w:r>
      <w:r w:rsidRPr="005E04D0">
        <w:rPr>
          <w:sz w:val="28"/>
          <w:szCs w:val="28"/>
        </w:rPr>
        <w:t>б</w:t>
      </w:r>
      <w:r w:rsidRPr="005E04D0">
        <w:rPr>
          <w:sz w:val="28"/>
          <w:szCs w:val="28"/>
        </w:rPr>
        <w:t>ствует росту общественного благосостояния, обеспечению социально- полит</w:t>
      </w:r>
      <w:r w:rsidRPr="005E04D0">
        <w:rPr>
          <w:sz w:val="28"/>
          <w:szCs w:val="28"/>
        </w:rPr>
        <w:t>и</w:t>
      </w:r>
      <w:r w:rsidRPr="005E04D0">
        <w:rPr>
          <w:sz w:val="28"/>
          <w:szCs w:val="28"/>
        </w:rPr>
        <w:t>ческой стабильности в обществе, поддержанию занятости населения, увелич</w:t>
      </w:r>
      <w:r w:rsidRPr="005E04D0">
        <w:rPr>
          <w:sz w:val="28"/>
          <w:szCs w:val="28"/>
        </w:rPr>
        <w:t>е</w:t>
      </w:r>
      <w:r w:rsidRPr="005E04D0">
        <w:rPr>
          <w:sz w:val="28"/>
          <w:szCs w:val="28"/>
        </w:rPr>
        <w:t>нию поступлений в бюджеты всех уровней. Быстрый и устойчивый рост экон</w:t>
      </w:r>
      <w:r w:rsidRPr="005E04D0">
        <w:rPr>
          <w:sz w:val="28"/>
          <w:szCs w:val="28"/>
        </w:rPr>
        <w:t>о</w:t>
      </w:r>
      <w:r w:rsidRPr="005E04D0">
        <w:rPr>
          <w:sz w:val="28"/>
          <w:szCs w:val="28"/>
        </w:rPr>
        <w:t>мически способен обеспечить конкурентоспособный малый и средний бизнес, использующий передовые информационно - коммуникационные и управленч</w:t>
      </w:r>
      <w:r w:rsidRPr="005E04D0">
        <w:rPr>
          <w:sz w:val="28"/>
          <w:szCs w:val="28"/>
        </w:rPr>
        <w:t>е</w:t>
      </w:r>
      <w:r w:rsidRPr="005E04D0">
        <w:rPr>
          <w:sz w:val="28"/>
          <w:szCs w:val="28"/>
        </w:rPr>
        <w:t>ские технологии. Развитие малого и среднего предпринимательства требует системных подходов и обоснованных финансовых вложений.</w:t>
      </w:r>
    </w:p>
    <w:p w:rsidR="00DF37AD" w:rsidRPr="005E04D0" w:rsidRDefault="00DF37AD" w:rsidP="00DF37AD">
      <w:pPr>
        <w:tabs>
          <w:tab w:val="left" w:pos="720"/>
        </w:tabs>
        <w:rPr>
          <w:sz w:val="28"/>
          <w:szCs w:val="28"/>
        </w:rPr>
      </w:pPr>
      <w:r w:rsidRPr="005E04D0">
        <w:rPr>
          <w:sz w:val="28"/>
          <w:szCs w:val="28"/>
        </w:rPr>
        <w:tab/>
      </w:r>
      <w:r w:rsidRPr="005E04D0">
        <w:rPr>
          <w:sz w:val="28"/>
          <w:szCs w:val="28"/>
        </w:rPr>
        <w:tab/>
      </w:r>
    </w:p>
    <w:p w:rsidR="00DF37AD" w:rsidRDefault="00DF37AD" w:rsidP="00DF37AD">
      <w:pPr>
        <w:widowControl w:val="0"/>
        <w:autoSpaceDE w:val="0"/>
        <w:autoSpaceDN w:val="0"/>
        <w:adjustRightInd w:val="0"/>
        <w:ind w:firstLine="851"/>
        <w:jc w:val="center"/>
        <w:rPr>
          <w:sz w:val="28"/>
          <w:szCs w:val="28"/>
        </w:rPr>
      </w:pPr>
    </w:p>
    <w:p w:rsidR="00DF37AD" w:rsidRPr="00F71F81" w:rsidRDefault="00DF37AD" w:rsidP="00DF37AD">
      <w:pPr>
        <w:widowControl w:val="0"/>
        <w:autoSpaceDE w:val="0"/>
        <w:autoSpaceDN w:val="0"/>
        <w:adjustRightInd w:val="0"/>
        <w:rPr>
          <w:b/>
          <w:sz w:val="28"/>
          <w:szCs w:val="28"/>
        </w:rPr>
      </w:pPr>
      <w:r>
        <w:rPr>
          <w:b/>
          <w:sz w:val="28"/>
          <w:szCs w:val="28"/>
        </w:rPr>
        <w:t xml:space="preserve"> 2. Цели, задачи, </w:t>
      </w:r>
      <w:r w:rsidRPr="00F71F81">
        <w:rPr>
          <w:b/>
          <w:sz w:val="28"/>
          <w:szCs w:val="28"/>
        </w:rPr>
        <w:t>сроки и этапы реализации муниципальной программы</w:t>
      </w:r>
    </w:p>
    <w:p w:rsidR="00DF37AD" w:rsidRPr="005E04D0" w:rsidRDefault="00DF37AD" w:rsidP="00DF37AD">
      <w:pPr>
        <w:widowControl w:val="0"/>
        <w:autoSpaceDE w:val="0"/>
        <w:autoSpaceDN w:val="0"/>
        <w:adjustRightInd w:val="0"/>
        <w:ind w:firstLine="851"/>
        <w:jc w:val="center"/>
        <w:rPr>
          <w:sz w:val="28"/>
          <w:szCs w:val="28"/>
        </w:rPr>
      </w:pPr>
    </w:p>
    <w:p w:rsidR="00DF37AD" w:rsidRPr="005E04D0" w:rsidRDefault="00DF37AD" w:rsidP="00DF37AD">
      <w:pPr>
        <w:ind w:firstLine="851"/>
        <w:rPr>
          <w:sz w:val="28"/>
          <w:szCs w:val="28"/>
        </w:rPr>
      </w:pPr>
      <w:r w:rsidRPr="005E04D0">
        <w:rPr>
          <w:sz w:val="28"/>
          <w:szCs w:val="28"/>
        </w:rPr>
        <w:t xml:space="preserve">Основной целью настоящей Программы является улучшение условий для развития малого и среднего предпринимательства на территории </w:t>
      </w:r>
      <w:r>
        <w:rPr>
          <w:sz w:val="28"/>
          <w:szCs w:val="28"/>
        </w:rPr>
        <w:t>Новоп</w:t>
      </w:r>
      <w:r>
        <w:rPr>
          <w:sz w:val="28"/>
          <w:szCs w:val="28"/>
        </w:rPr>
        <w:t>о</w:t>
      </w:r>
      <w:r>
        <w:rPr>
          <w:sz w:val="28"/>
          <w:szCs w:val="28"/>
        </w:rPr>
        <w:t>лянского</w:t>
      </w:r>
      <w:r w:rsidRPr="005E04D0">
        <w:rPr>
          <w:sz w:val="28"/>
          <w:szCs w:val="28"/>
        </w:rPr>
        <w:t xml:space="preserve"> сельского поселения, способствующих:</w:t>
      </w:r>
    </w:p>
    <w:p w:rsidR="00DF37AD" w:rsidRPr="005E04D0" w:rsidRDefault="00DF37AD" w:rsidP="00DF37AD">
      <w:pPr>
        <w:ind w:firstLine="851"/>
        <w:rPr>
          <w:sz w:val="28"/>
          <w:szCs w:val="28"/>
        </w:rPr>
      </w:pPr>
      <w:r w:rsidRPr="005E04D0">
        <w:rPr>
          <w:sz w:val="28"/>
          <w:szCs w:val="28"/>
        </w:rPr>
        <w:t>- созданию условий для развития малого и среднего предпринимательс</w:t>
      </w:r>
      <w:r w:rsidRPr="005E04D0">
        <w:rPr>
          <w:sz w:val="28"/>
          <w:szCs w:val="28"/>
        </w:rPr>
        <w:t>т</w:t>
      </w:r>
      <w:r w:rsidRPr="005E04D0">
        <w:rPr>
          <w:sz w:val="28"/>
          <w:szCs w:val="28"/>
        </w:rPr>
        <w:t xml:space="preserve">ва на территории </w:t>
      </w:r>
      <w:r>
        <w:rPr>
          <w:sz w:val="28"/>
          <w:szCs w:val="28"/>
        </w:rPr>
        <w:t>Новополянского</w:t>
      </w:r>
      <w:r w:rsidRPr="005E04D0">
        <w:rPr>
          <w:sz w:val="28"/>
          <w:szCs w:val="28"/>
        </w:rPr>
        <w:t xml:space="preserve"> сельского поселения Апшеронского района;</w:t>
      </w:r>
    </w:p>
    <w:p w:rsidR="00DF37AD" w:rsidRPr="005E04D0" w:rsidRDefault="00DF37AD" w:rsidP="00DF37AD">
      <w:pPr>
        <w:ind w:firstLine="851"/>
        <w:rPr>
          <w:sz w:val="28"/>
          <w:szCs w:val="28"/>
        </w:rPr>
      </w:pPr>
      <w:r w:rsidRPr="005E04D0">
        <w:rPr>
          <w:sz w:val="28"/>
          <w:szCs w:val="28"/>
        </w:rPr>
        <w:lastRenderedPageBreak/>
        <w:t>- увеличению количества субъектов малого и среднего предприним</w:t>
      </w:r>
      <w:r w:rsidRPr="005E04D0">
        <w:rPr>
          <w:sz w:val="28"/>
          <w:szCs w:val="28"/>
        </w:rPr>
        <w:t>а</w:t>
      </w:r>
      <w:r w:rsidRPr="005E04D0">
        <w:rPr>
          <w:sz w:val="28"/>
          <w:szCs w:val="28"/>
        </w:rPr>
        <w:t xml:space="preserve">тельства на территории </w:t>
      </w:r>
      <w:r>
        <w:rPr>
          <w:sz w:val="28"/>
          <w:szCs w:val="28"/>
        </w:rPr>
        <w:t>Новополянского</w:t>
      </w:r>
      <w:r w:rsidRPr="005E04D0">
        <w:rPr>
          <w:sz w:val="28"/>
          <w:szCs w:val="28"/>
        </w:rPr>
        <w:t xml:space="preserve"> сельского поселения Апшеронского района;</w:t>
      </w:r>
    </w:p>
    <w:p w:rsidR="00DF37AD" w:rsidRPr="005E04D0" w:rsidRDefault="00DF37AD" w:rsidP="00DF37AD">
      <w:pPr>
        <w:ind w:firstLine="851"/>
        <w:rPr>
          <w:sz w:val="28"/>
          <w:szCs w:val="28"/>
        </w:rPr>
      </w:pPr>
      <w:r w:rsidRPr="005E04D0">
        <w:rPr>
          <w:sz w:val="28"/>
          <w:szCs w:val="28"/>
        </w:rPr>
        <w:t xml:space="preserve">- обеспечению конкурентоспособности субъектов малого и среднего предпринимательства на территории </w:t>
      </w:r>
      <w:r>
        <w:rPr>
          <w:sz w:val="28"/>
          <w:szCs w:val="28"/>
        </w:rPr>
        <w:t>Новополянского</w:t>
      </w:r>
      <w:r w:rsidRPr="005E04D0">
        <w:rPr>
          <w:sz w:val="28"/>
          <w:szCs w:val="28"/>
        </w:rPr>
        <w:t xml:space="preserve"> сельского поселения А</w:t>
      </w:r>
      <w:r w:rsidRPr="005E04D0">
        <w:rPr>
          <w:sz w:val="28"/>
          <w:szCs w:val="28"/>
        </w:rPr>
        <w:t>п</w:t>
      </w:r>
      <w:r w:rsidRPr="005E04D0">
        <w:rPr>
          <w:sz w:val="28"/>
          <w:szCs w:val="28"/>
        </w:rPr>
        <w:t>шеронского района;</w:t>
      </w:r>
    </w:p>
    <w:p w:rsidR="00DF37AD" w:rsidRPr="005E04D0" w:rsidRDefault="00DF37AD" w:rsidP="00DF37AD">
      <w:pPr>
        <w:ind w:firstLine="851"/>
        <w:rPr>
          <w:sz w:val="28"/>
          <w:szCs w:val="28"/>
        </w:rPr>
      </w:pPr>
      <w:r w:rsidRPr="005E04D0">
        <w:rPr>
          <w:sz w:val="28"/>
          <w:szCs w:val="28"/>
        </w:rPr>
        <w:t xml:space="preserve">- обеспечению занятости и повышение уровня жизни населения </w:t>
      </w:r>
      <w:r>
        <w:rPr>
          <w:sz w:val="28"/>
          <w:szCs w:val="28"/>
        </w:rPr>
        <w:t>Новоп</w:t>
      </w:r>
      <w:r>
        <w:rPr>
          <w:sz w:val="28"/>
          <w:szCs w:val="28"/>
        </w:rPr>
        <w:t>о</w:t>
      </w:r>
      <w:r>
        <w:rPr>
          <w:sz w:val="28"/>
          <w:szCs w:val="28"/>
        </w:rPr>
        <w:t>лянского</w:t>
      </w:r>
      <w:r w:rsidRPr="005E04D0">
        <w:rPr>
          <w:sz w:val="28"/>
          <w:szCs w:val="28"/>
        </w:rPr>
        <w:t xml:space="preserve"> сельского поселения Апшеронского района;</w:t>
      </w:r>
    </w:p>
    <w:p w:rsidR="00DF37AD" w:rsidRPr="005E04D0" w:rsidRDefault="00DF37AD" w:rsidP="00DF37AD">
      <w:pPr>
        <w:ind w:firstLine="851"/>
        <w:rPr>
          <w:sz w:val="28"/>
          <w:szCs w:val="28"/>
        </w:rPr>
      </w:pPr>
      <w:r w:rsidRPr="005E04D0">
        <w:rPr>
          <w:sz w:val="28"/>
          <w:szCs w:val="28"/>
        </w:rPr>
        <w:t xml:space="preserve">- созданию позитивного образа малого и среднего предпринимательства в глазах населения </w:t>
      </w:r>
      <w:r>
        <w:rPr>
          <w:sz w:val="28"/>
          <w:szCs w:val="28"/>
        </w:rPr>
        <w:t>Новополянского</w:t>
      </w:r>
      <w:r w:rsidRPr="005E04D0">
        <w:rPr>
          <w:sz w:val="28"/>
          <w:szCs w:val="28"/>
        </w:rPr>
        <w:t xml:space="preserve"> сельского поселения Апшеронского ра</w:t>
      </w:r>
      <w:r w:rsidRPr="005E04D0">
        <w:rPr>
          <w:sz w:val="28"/>
          <w:szCs w:val="28"/>
        </w:rPr>
        <w:t>й</w:t>
      </w:r>
      <w:r w:rsidRPr="005E04D0">
        <w:rPr>
          <w:sz w:val="28"/>
          <w:szCs w:val="28"/>
        </w:rPr>
        <w:t>она.</w:t>
      </w:r>
    </w:p>
    <w:p w:rsidR="00DF37AD" w:rsidRPr="005E04D0" w:rsidRDefault="00DF37AD" w:rsidP="00DF37AD">
      <w:pPr>
        <w:ind w:firstLine="709"/>
        <w:rPr>
          <w:sz w:val="28"/>
          <w:szCs w:val="28"/>
        </w:rPr>
      </w:pPr>
      <w:r w:rsidRPr="005E04D0">
        <w:rPr>
          <w:sz w:val="28"/>
          <w:szCs w:val="28"/>
        </w:rPr>
        <w:t>Этапы реализации муниципальной программы не предусмотрены.</w:t>
      </w:r>
    </w:p>
    <w:p w:rsidR="00DF37AD" w:rsidRPr="005E04D0" w:rsidRDefault="00DF37AD" w:rsidP="00DF37AD">
      <w:pPr>
        <w:ind w:firstLine="709"/>
        <w:rPr>
          <w:sz w:val="28"/>
          <w:szCs w:val="28"/>
        </w:rPr>
      </w:pPr>
      <w:r w:rsidRPr="005E04D0">
        <w:rPr>
          <w:sz w:val="28"/>
          <w:szCs w:val="28"/>
        </w:rPr>
        <w:t>Сро</w:t>
      </w:r>
      <w:r>
        <w:rPr>
          <w:sz w:val="28"/>
          <w:szCs w:val="28"/>
        </w:rPr>
        <w:t>к реализации программы 20</w:t>
      </w:r>
      <w:r w:rsidR="00EA493A">
        <w:rPr>
          <w:sz w:val="28"/>
          <w:szCs w:val="28"/>
        </w:rPr>
        <w:t>2</w:t>
      </w:r>
      <w:r w:rsidR="00B141EB">
        <w:rPr>
          <w:sz w:val="28"/>
          <w:szCs w:val="28"/>
        </w:rPr>
        <w:t>2</w:t>
      </w:r>
      <w:r w:rsidRPr="005E04D0">
        <w:rPr>
          <w:sz w:val="28"/>
          <w:szCs w:val="28"/>
        </w:rPr>
        <w:t xml:space="preserve"> год.</w:t>
      </w:r>
    </w:p>
    <w:p w:rsidR="00DF37AD" w:rsidRPr="005E04D0" w:rsidRDefault="00DF37AD" w:rsidP="00DF37AD">
      <w:pPr>
        <w:ind w:firstLine="709"/>
        <w:rPr>
          <w:sz w:val="28"/>
          <w:szCs w:val="28"/>
        </w:rPr>
      </w:pPr>
    </w:p>
    <w:p w:rsidR="00DF37AD" w:rsidRPr="00A73B8B" w:rsidRDefault="00DF37AD" w:rsidP="00DF37AD">
      <w:pPr>
        <w:widowControl w:val="0"/>
        <w:tabs>
          <w:tab w:val="left" w:pos="2552"/>
          <w:tab w:val="left" w:pos="2977"/>
          <w:tab w:val="left" w:pos="3252"/>
        </w:tabs>
        <w:autoSpaceDE w:val="0"/>
        <w:autoSpaceDN w:val="0"/>
        <w:adjustRightInd w:val="0"/>
        <w:ind w:right="-392"/>
        <w:rPr>
          <w:sz w:val="28"/>
          <w:szCs w:val="28"/>
        </w:rPr>
      </w:pPr>
      <w:r w:rsidRPr="00A73B8B">
        <w:rPr>
          <w:sz w:val="28"/>
          <w:szCs w:val="28"/>
        </w:rPr>
        <w:t xml:space="preserve"> </w:t>
      </w:r>
      <w:r>
        <w:rPr>
          <w:sz w:val="28"/>
          <w:szCs w:val="28"/>
        </w:rPr>
        <w:t xml:space="preserve">         </w:t>
      </w:r>
      <w:r w:rsidRPr="00A73B8B">
        <w:rPr>
          <w:sz w:val="28"/>
          <w:szCs w:val="28"/>
        </w:rPr>
        <w:t xml:space="preserve">Перечень целевых показателей </w:t>
      </w:r>
      <w:r>
        <w:rPr>
          <w:sz w:val="28"/>
          <w:szCs w:val="28"/>
        </w:rPr>
        <w:t xml:space="preserve">основных мероприятий </w:t>
      </w:r>
      <w:r w:rsidRPr="00A73B8B">
        <w:rPr>
          <w:sz w:val="28"/>
          <w:szCs w:val="28"/>
        </w:rPr>
        <w:t>муниципал</w:t>
      </w:r>
      <w:r>
        <w:rPr>
          <w:sz w:val="28"/>
          <w:szCs w:val="28"/>
        </w:rPr>
        <w:t>ьной пр</w:t>
      </w:r>
      <w:r>
        <w:rPr>
          <w:sz w:val="28"/>
          <w:szCs w:val="28"/>
        </w:rPr>
        <w:t>о</w:t>
      </w:r>
      <w:r>
        <w:rPr>
          <w:sz w:val="28"/>
          <w:szCs w:val="28"/>
        </w:rPr>
        <w:t>граммы приведен в таблице № 1</w:t>
      </w:r>
      <w:r w:rsidRPr="00A73B8B">
        <w:rPr>
          <w:sz w:val="28"/>
          <w:szCs w:val="28"/>
        </w:rPr>
        <w:t>.</w:t>
      </w:r>
    </w:p>
    <w:p w:rsidR="00DF37AD" w:rsidRPr="00831868" w:rsidRDefault="00DF37AD" w:rsidP="00DF37AD">
      <w:pPr>
        <w:jc w:val="center"/>
        <w:rPr>
          <w:sz w:val="28"/>
          <w:szCs w:val="28"/>
          <w:lang w:eastAsia="en-US"/>
        </w:rPr>
      </w:pPr>
      <w:r w:rsidRPr="00831868">
        <w:rPr>
          <w:b/>
          <w:sz w:val="28"/>
          <w:szCs w:val="28"/>
          <w:lang w:eastAsia="en-US"/>
        </w:rPr>
        <w:t xml:space="preserve">                                                                                                            </w:t>
      </w:r>
    </w:p>
    <w:p w:rsidR="00DF37AD" w:rsidRPr="00831868" w:rsidRDefault="00DF37AD" w:rsidP="00DF37AD">
      <w:pPr>
        <w:outlineLvl w:val="0"/>
        <w:rPr>
          <w:sz w:val="28"/>
          <w:szCs w:val="28"/>
          <w:lang w:eastAsia="en-US"/>
        </w:rPr>
      </w:pPr>
      <w:r w:rsidRPr="00831868">
        <w:rPr>
          <w:sz w:val="28"/>
          <w:szCs w:val="28"/>
          <w:lang w:eastAsia="en-US"/>
        </w:rPr>
        <w:t>Таблица №</w:t>
      </w:r>
      <w:r>
        <w:rPr>
          <w:sz w:val="28"/>
          <w:szCs w:val="28"/>
          <w:lang w:eastAsia="en-US"/>
        </w:rPr>
        <w:t xml:space="preserve"> </w:t>
      </w:r>
      <w:r w:rsidRPr="00831868">
        <w:rPr>
          <w:sz w:val="28"/>
          <w:szCs w:val="28"/>
          <w:lang w:eastAsia="en-US"/>
        </w:rPr>
        <w:t>1</w:t>
      </w:r>
      <w:r>
        <w:rPr>
          <w:sz w:val="28"/>
          <w:szCs w:val="28"/>
          <w:lang w:eastAsia="en-US"/>
        </w:rPr>
        <w:t>.   Ц</w:t>
      </w:r>
      <w:r w:rsidRPr="00831868">
        <w:rPr>
          <w:sz w:val="28"/>
          <w:szCs w:val="28"/>
          <w:lang w:eastAsia="en-US"/>
        </w:rPr>
        <w:t>елевые показатели муниципальной программы</w:t>
      </w:r>
    </w:p>
    <w:p w:rsidR="00DF37AD" w:rsidRPr="00831868" w:rsidRDefault="00DF37AD" w:rsidP="00DF37AD">
      <w:pPr>
        <w:jc w:val="center"/>
        <w:outlineLvl w:val="0"/>
        <w:rPr>
          <w:sz w:val="28"/>
          <w:szCs w:val="28"/>
          <w:lang w:eastAsia="en-US"/>
        </w:rPr>
      </w:pPr>
    </w:p>
    <w:tbl>
      <w:tblPr>
        <w:tblW w:w="9360" w:type="dxa"/>
        <w:tblCellSpacing w:w="5" w:type="nil"/>
        <w:tblInd w:w="75" w:type="dxa"/>
        <w:tblLayout w:type="fixed"/>
        <w:tblCellMar>
          <w:left w:w="75" w:type="dxa"/>
          <w:right w:w="75" w:type="dxa"/>
        </w:tblCellMar>
        <w:tblLook w:val="0000"/>
      </w:tblPr>
      <w:tblGrid>
        <w:gridCol w:w="567"/>
        <w:gridCol w:w="5553"/>
        <w:gridCol w:w="1260"/>
        <w:gridCol w:w="1980"/>
      </w:tblGrid>
      <w:tr w:rsidR="00DF37AD" w:rsidRPr="00831868" w:rsidTr="001B670C">
        <w:trPr>
          <w:trHeight w:val="97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DF37AD" w:rsidRPr="00831868" w:rsidRDefault="00DF37AD" w:rsidP="001B670C">
            <w:pPr>
              <w:widowControl w:val="0"/>
              <w:autoSpaceDE w:val="0"/>
              <w:autoSpaceDN w:val="0"/>
              <w:adjustRightInd w:val="0"/>
              <w:jc w:val="center"/>
              <w:rPr>
                <w:sz w:val="28"/>
                <w:szCs w:val="28"/>
                <w:lang w:eastAsia="en-US"/>
              </w:rPr>
            </w:pPr>
            <w:r w:rsidRPr="00831868">
              <w:rPr>
                <w:sz w:val="28"/>
                <w:szCs w:val="28"/>
                <w:lang w:eastAsia="en-US"/>
              </w:rPr>
              <w:t>№ п/п</w:t>
            </w:r>
          </w:p>
        </w:tc>
        <w:tc>
          <w:tcPr>
            <w:tcW w:w="5553" w:type="dxa"/>
            <w:tcBorders>
              <w:top w:val="single" w:sz="4" w:space="0" w:color="auto"/>
              <w:left w:val="single" w:sz="4" w:space="0" w:color="auto"/>
              <w:bottom w:val="single" w:sz="4" w:space="0" w:color="auto"/>
              <w:right w:val="single" w:sz="4" w:space="0" w:color="auto"/>
            </w:tcBorders>
            <w:vAlign w:val="center"/>
          </w:tcPr>
          <w:p w:rsidR="00DF37AD" w:rsidRPr="00831868" w:rsidRDefault="00DF37AD" w:rsidP="001B670C">
            <w:pPr>
              <w:widowControl w:val="0"/>
              <w:autoSpaceDE w:val="0"/>
              <w:autoSpaceDN w:val="0"/>
              <w:adjustRightInd w:val="0"/>
              <w:jc w:val="center"/>
              <w:rPr>
                <w:sz w:val="28"/>
                <w:szCs w:val="28"/>
                <w:lang w:eastAsia="en-US"/>
              </w:rPr>
            </w:pPr>
            <w:r w:rsidRPr="00831868">
              <w:rPr>
                <w:sz w:val="28"/>
                <w:szCs w:val="28"/>
                <w:lang w:eastAsia="en-US"/>
              </w:rPr>
              <w:t>Наименование целевого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DF37AD" w:rsidRPr="00831868" w:rsidRDefault="00DF37AD" w:rsidP="001B670C">
            <w:pPr>
              <w:widowControl w:val="0"/>
              <w:autoSpaceDE w:val="0"/>
              <w:autoSpaceDN w:val="0"/>
              <w:adjustRightInd w:val="0"/>
              <w:jc w:val="center"/>
              <w:rPr>
                <w:sz w:val="28"/>
                <w:szCs w:val="28"/>
                <w:lang w:eastAsia="en-US"/>
              </w:rPr>
            </w:pPr>
            <w:r w:rsidRPr="00831868">
              <w:rPr>
                <w:sz w:val="28"/>
                <w:szCs w:val="28"/>
                <w:lang w:eastAsia="en-US"/>
              </w:rPr>
              <w:t>Единица измер</w:t>
            </w:r>
            <w:r w:rsidRPr="00831868">
              <w:rPr>
                <w:sz w:val="28"/>
                <w:szCs w:val="28"/>
                <w:lang w:eastAsia="en-US"/>
              </w:rPr>
              <w:t>е</w:t>
            </w:r>
            <w:r w:rsidRPr="00831868">
              <w:rPr>
                <w:sz w:val="28"/>
                <w:szCs w:val="28"/>
                <w:lang w:eastAsia="en-US"/>
              </w:rPr>
              <w:t>ния</w:t>
            </w:r>
          </w:p>
        </w:tc>
        <w:tc>
          <w:tcPr>
            <w:tcW w:w="1980" w:type="dxa"/>
            <w:tcBorders>
              <w:top w:val="single" w:sz="4" w:space="0" w:color="auto"/>
              <w:left w:val="single" w:sz="4" w:space="0" w:color="auto"/>
              <w:right w:val="single" w:sz="4" w:space="0" w:color="auto"/>
            </w:tcBorders>
            <w:vAlign w:val="center"/>
          </w:tcPr>
          <w:p w:rsidR="00DF37AD" w:rsidRPr="00831868" w:rsidRDefault="00DF37AD" w:rsidP="001B670C">
            <w:pPr>
              <w:widowControl w:val="0"/>
              <w:autoSpaceDE w:val="0"/>
              <w:autoSpaceDN w:val="0"/>
              <w:adjustRightInd w:val="0"/>
              <w:jc w:val="center"/>
              <w:rPr>
                <w:sz w:val="28"/>
                <w:szCs w:val="28"/>
                <w:lang w:eastAsia="en-US"/>
              </w:rPr>
            </w:pPr>
            <w:r w:rsidRPr="00831868">
              <w:rPr>
                <w:sz w:val="28"/>
                <w:szCs w:val="28"/>
                <w:lang w:eastAsia="en-US"/>
              </w:rPr>
              <w:t>Значение п</w:t>
            </w:r>
            <w:r w:rsidRPr="00831868">
              <w:rPr>
                <w:sz w:val="28"/>
                <w:szCs w:val="28"/>
                <w:lang w:eastAsia="en-US"/>
              </w:rPr>
              <w:t>о</w:t>
            </w:r>
            <w:r w:rsidRPr="00831868">
              <w:rPr>
                <w:sz w:val="28"/>
                <w:szCs w:val="28"/>
                <w:lang w:eastAsia="en-US"/>
              </w:rPr>
              <w:t>казателей</w:t>
            </w:r>
          </w:p>
        </w:tc>
      </w:tr>
      <w:tr w:rsidR="00DF37AD" w:rsidRPr="00831868" w:rsidTr="001B670C">
        <w:trPr>
          <w:tblCellSpacing w:w="5" w:type="nil"/>
        </w:trPr>
        <w:tc>
          <w:tcPr>
            <w:tcW w:w="567" w:type="dxa"/>
            <w:tcBorders>
              <w:top w:val="single" w:sz="4" w:space="0" w:color="auto"/>
              <w:left w:val="single" w:sz="4" w:space="0" w:color="auto"/>
              <w:bottom w:val="single" w:sz="4" w:space="0" w:color="auto"/>
              <w:right w:val="single" w:sz="4" w:space="0" w:color="auto"/>
            </w:tcBorders>
          </w:tcPr>
          <w:p w:rsidR="00DF37AD" w:rsidRPr="00831868" w:rsidRDefault="00DF37AD" w:rsidP="001B670C">
            <w:pPr>
              <w:widowControl w:val="0"/>
              <w:autoSpaceDE w:val="0"/>
              <w:autoSpaceDN w:val="0"/>
              <w:adjustRightInd w:val="0"/>
              <w:jc w:val="center"/>
              <w:rPr>
                <w:sz w:val="28"/>
                <w:szCs w:val="28"/>
                <w:lang w:eastAsia="en-US"/>
              </w:rPr>
            </w:pPr>
            <w:r w:rsidRPr="00831868">
              <w:rPr>
                <w:sz w:val="28"/>
                <w:szCs w:val="28"/>
                <w:lang w:eastAsia="en-US"/>
              </w:rPr>
              <w:t>1</w:t>
            </w:r>
          </w:p>
        </w:tc>
        <w:tc>
          <w:tcPr>
            <w:tcW w:w="5553" w:type="dxa"/>
            <w:tcBorders>
              <w:top w:val="single" w:sz="4" w:space="0" w:color="auto"/>
              <w:left w:val="single" w:sz="4" w:space="0" w:color="auto"/>
              <w:bottom w:val="single" w:sz="4" w:space="0" w:color="auto"/>
              <w:right w:val="single" w:sz="4" w:space="0" w:color="auto"/>
            </w:tcBorders>
          </w:tcPr>
          <w:p w:rsidR="00DF37AD" w:rsidRPr="00831868" w:rsidRDefault="00DF37AD" w:rsidP="001B670C">
            <w:pPr>
              <w:widowControl w:val="0"/>
              <w:autoSpaceDE w:val="0"/>
              <w:autoSpaceDN w:val="0"/>
              <w:adjustRightInd w:val="0"/>
              <w:jc w:val="center"/>
              <w:rPr>
                <w:sz w:val="28"/>
                <w:szCs w:val="28"/>
                <w:lang w:eastAsia="en-US"/>
              </w:rPr>
            </w:pPr>
            <w:r w:rsidRPr="00831868">
              <w:rPr>
                <w:sz w:val="28"/>
                <w:szCs w:val="28"/>
                <w:lang w:eastAsia="en-US"/>
              </w:rPr>
              <w:t>2</w:t>
            </w:r>
          </w:p>
        </w:tc>
        <w:tc>
          <w:tcPr>
            <w:tcW w:w="1260" w:type="dxa"/>
            <w:tcBorders>
              <w:top w:val="single" w:sz="4" w:space="0" w:color="auto"/>
              <w:left w:val="single" w:sz="4" w:space="0" w:color="auto"/>
              <w:bottom w:val="single" w:sz="4" w:space="0" w:color="auto"/>
              <w:right w:val="single" w:sz="4" w:space="0" w:color="auto"/>
            </w:tcBorders>
          </w:tcPr>
          <w:p w:rsidR="00DF37AD" w:rsidRPr="00831868" w:rsidRDefault="00DF37AD" w:rsidP="001B670C">
            <w:pPr>
              <w:widowControl w:val="0"/>
              <w:autoSpaceDE w:val="0"/>
              <w:autoSpaceDN w:val="0"/>
              <w:adjustRightInd w:val="0"/>
              <w:jc w:val="center"/>
              <w:rPr>
                <w:sz w:val="28"/>
                <w:szCs w:val="28"/>
                <w:lang w:eastAsia="en-US"/>
              </w:rPr>
            </w:pPr>
            <w:r w:rsidRPr="00831868">
              <w:rPr>
                <w:sz w:val="28"/>
                <w:szCs w:val="28"/>
                <w:lang w:eastAsia="en-US"/>
              </w:rPr>
              <w:t>3</w:t>
            </w:r>
          </w:p>
        </w:tc>
        <w:tc>
          <w:tcPr>
            <w:tcW w:w="1980" w:type="dxa"/>
            <w:tcBorders>
              <w:top w:val="single" w:sz="4" w:space="0" w:color="auto"/>
              <w:left w:val="single" w:sz="4" w:space="0" w:color="auto"/>
              <w:bottom w:val="single" w:sz="4" w:space="0" w:color="auto"/>
              <w:right w:val="single" w:sz="4" w:space="0" w:color="auto"/>
            </w:tcBorders>
          </w:tcPr>
          <w:p w:rsidR="00DF37AD" w:rsidRPr="00831868" w:rsidRDefault="00DF37AD" w:rsidP="001B670C">
            <w:pPr>
              <w:widowControl w:val="0"/>
              <w:autoSpaceDE w:val="0"/>
              <w:autoSpaceDN w:val="0"/>
              <w:adjustRightInd w:val="0"/>
              <w:jc w:val="center"/>
              <w:rPr>
                <w:sz w:val="28"/>
                <w:szCs w:val="28"/>
                <w:lang w:eastAsia="en-US"/>
              </w:rPr>
            </w:pPr>
            <w:r w:rsidRPr="00831868">
              <w:rPr>
                <w:sz w:val="28"/>
                <w:szCs w:val="28"/>
                <w:lang w:eastAsia="en-US"/>
              </w:rPr>
              <w:t>5</w:t>
            </w:r>
          </w:p>
        </w:tc>
      </w:tr>
      <w:tr w:rsidR="00DF37AD" w:rsidRPr="00831868" w:rsidTr="001B670C">
        <w:trPr>
          <w:trHeight w:val="709"/>
          <w:tblCellSpacing w:w="5" w:type="nil"/>
        </w:trPr>
        <w:tc>
          <w:tcPr>
            <w:tcW w:w="567" w:type="dxa"/>
            <w:tcBorders>
              <w:top w:val="single" w:sz="4" w:space="0" w:color="auto"/>
              <w:left w:val="single" w:sz="4" w:space="0" w:color="auto"/>
              <w:bottom w:val="single" w:sz="4" w:space="0" w:color="auto"/>
              <w:right w:val="single" w:sz="4" w:space="0" w:color="auto"/>
            </w:tcBorders>
          </w:tcPr>
          <w:p w:rsidR="00DF37AD" w:rsidRPr="00831868" w:rsidRDefault="00DF37AD" w:rsidP="001B670C">
            <w:pPr>
              <w:widowControl w:val="0"/>
              <w:autoSpaceDE w:val="0"/>
              <w:autoSpaceDN w:val="0"/>
              <w:adjustRightInd w:val="0"/>
              <w:jc w:val="center"/>
              <w:rPr>
                <w:sz w:val="28"/>
                <w:szCs w:val="28"/>
                <w:lang w:eastAsia="en-US"/>
              </w:rPr>
            </w:pPr>
            <w:r>
              <w:rPr>
                <w:sz w:val="28"/>
                <w:szCs w:val="28"/>
                <w:lang w:eastAsia="en-US"/>
              </w:rPr>
              <w:t>1</w:t>
            </w:r>
          </w:p>
        </w:tc>
        <w:tc>
          <w:tcPr>
            <w:tcW w:w="5553" w:type="dxa"/>
            <w:tcBorders>
              <w:top w:val="single" w:sz="4" w:space="0" w:color="auto"/>
              <w:left w:val="single" w:sz="4" w:space="0" w:color="auto"/>
              <w:bottom w:val="single" w:sz="4" w:space="0" w:color="auto"/>
              <w:right w:val="single" w:sz="4" w:space="0" w:color="auto"/>
            </w:tcBorders>
          </w:tcPr>
          <w:p w:rsidR="00DF37AD" w:rsidRPr="00831868" w:rsidRDefault="00DF37AD" w:rsidP="001B670C">
            <w:pPr>
              <w:rPr>
                <w:sz w:val="28"/>
                <w:szCs w:val="28"/>
                <w:lang w:eastAsia="en-US"/>
              </w:rPr>
            </w:pPr>
            <w:r>
              <w:rPr>
                <w:sz w:val="28"/>
                <w:szCs w:val="28"/>
                <w:lang w:eastAsia="en-US"/>
              </w:rPr>
              <w:t>Приобретение печатной продукции -          наглядной агитации</w:t>
            </w:r>
          </w:p>
        </w:tc>
        <w:tc>
          <w:tcPr>
            <w:tcW w:w="1260" w:type="dxa"/>
            <w:tcBorders>
              <w:top w:val="single" w:sz="4" w:space="0" w:color="auto"/>
              <w:left w:val="single" w:sz="4" w:space="0" w:color="auto"/>
              <w:bottom w:val="single" w:sz="4" w:space="0" w:color="auto"/>
              <w:right w:val="single" w:sz="4" w:space="0" w:color="auto"/>
            </w:tcBorders>
          </w:tcPr>
          <w:p w:rsidR="00DF37AD" w:rsidRDefault="00DF37AD" w:rsidP="001B670C">
            <w:pPr>
              <w:widowControl w:val="0"/>
              <w:autoSpaceDE w:val="0"/>
              <w:autoSpaceDN w:val="0"/>
              <w:adjustRightInd w:val="0"/>
              <w:jc w:val="center"/>
              <w:rPr>
                <w:sz w:val="28"/>
                <w:szCs w:val="28"/>
                <w:lang w:eastAsia="en-US"/>
              </w:rPr>
            </w:pPr>
          </w:p>
          <w:p w:rsidR="00DF37AD" w:rsidRPr="00831868" w:rsidRDefault="00DF37AD" w:rsidP="001B670C">
            <w:pPr>
              <w:widowControl w:val="0"/>
              <w:autoSpaceDE w:val="0"/>
              <w:autoSpaceDN w:val="0"/>
              <w:adjustRightInd w:val="0"/>
              <w:jc w:val="center"/>
              <w:rPr>
                <w:sz w:val="28"/>
                <w:szCs w:val="28"/>
                <w:lang w:eastAsia="en-US"/>
              </w:rPr>
            </w:pPr>
            <w:r>
              <w:rPr>
                <w:sz w:val="28"/>
                <w:szCs w:val="28"/>
                <w:lang w:eastAsia="en-US"/>
              </w:rPr>
              <w:t>ед.</w:t>
            </w:r>
          </w:p>
        </w:tc>
        <w:tc>
          <w:tcPr>
            <w:tcW w:w="1980" w:type="dxa"/>
            <w:tcBorders>
              <w:top w:val="single" w:sz="4" w:space="0" w:color="auto"/>
              <w:left w:val="single" w:sz="4" w:space="0" w:color="auto"/>
              <w:bottom w:val="single" w:sz="4" w:space="0" w:color="auto"/>
              <w:right w:val="single" w:sz="4" w:space="0" w:color="auto"/>
            </w:tcBorders>
            <w:vAlign w:val="bottom"/>
          </w:tcPr>
          <w:p w:rsidR="00DF37AD" w:rsidRPr="00831868" w:rsidRDefault="00DF37AD" w:rsidP="001B670C">
            <w:pPr>
              <w:spacing w:after="200" w:line="276" w:lineRule="auto"/>
              <w:jc w:val="center"/>
              <w:rPr>
                <w:sz w:val="28"/>
                <w:szCs w:val="28"/>
                <w:lang w:eastAsia="en-US"/>
              </w:rPr>
            </w:pPr>
            <w:r>
              <w:rPr>
                <w:sz w:val="28"/>
                <w:szCs w:val="28"/>
                <w:lang w:eastAsia="en-US"/>
              </w:rPr>
              <w:t>1</w:t>
            </w:r>
          </w:p>
        </w:tc>
      </w:tr>
    </w:tbl>
    <w:p w:rsidR="00DF37AD" w:rsidRPr="005E04D0" w:rsidRDefault="00DF37AD" w:rsidP="00DF37AD">
      <w:pPr>
        <w:widowControl w:val="0"/>
        <w:autoSpaceDE w:val="0"/>
        <w:autoSpaceDN w:val="0"/>
        <w:adjustRightInd w:val="0"/>
        <w:ind w:firstLine="709"/>
        <w:jc w:val="center"/>
        <w:rPr>
          <w:sz w:val="28"/>
          <w:szCs w:val="28"/>
        </w:rPr>
      </w:pPr>
    </w:p>
    <w:p w:rsidR="00DF37AD" w:rsidRDefault="00DF37AD" w:rsidP="00DF37AD">
      <w:pPr>
        <w:widowControl w:val="0"/>
        <w:autoSpaceDE w:val="0"/>
        <w:autoSpaceDN w:val="0"/>
        <w:adjustRightInd w:val="0"/>
        <w:ind w:firstLine="709"/>
        <w:jc w:val="center"/>
        <w:rPr>
          <w:b/>
          <w:sz w:val="28"/>
          <w:szCs w:val="28"/>
        </w:rPr>
      </w:pPr>
    </w:p>
    <w:p w:rsidR="00B141EB" w:rsidRDefault="00B141EB" w:rsidP="00DF37AD">
      <w:pPr>
        <w:widowControl w:val="0"/>
        <w:autoSpaceDE w:val="0"/>
        <w:autoSpaceDN w:val="0"/>
        <w:adjustRightInd w:val="0"/>
        <w:ind w:firstLine="709"/>
        <w:jc w:val="center"/>
        <w:rPr>
          <w:b/>
          <w:sz w:val="28"/>
          <w:szCs w:val="28"/>
        </w:rPr>
      </w:pPr>
    </w:p>
    <w:p w:rsidR="00DF37AD" w:rsidRPr="00ED7821" w:rsidRDefault="00DF37AD" w:rsidP="00DF37AD">
      <w:pPr>
        <w:widowControl w:val="0"/>
        <w:autoSpaceDE w:val="0"/>
        <w:autoSpaceDN w:val="0"/>
        <w:adjustRightInd w:val="0"/>
        <w:ind w:firstLine="709"/>
        <w:jc w:val="center"/>
        <w:rPr>
          <w:b/>
          <w:sz w:val="28"/>
          <w:szCs w:val="28"/>
        </w:rPr>
      </w:pPr>
      <w:r w:rsidRPr="00ED7821">
        <w:rPr>
          <w:b/>
          <w:sz w:val="28"/>
          <w:szCs w:val="28"/>
        </w:rPr>
        <w:t xml:space="preserve">3. Перечень и краткое описание подпрограмм, </w:t>
      </w:r>
    </w:p>
    <w:p w:rsidR="00DF37AD" w:rsidRPr="00ED7821" w:rsidRDefault="00DF37AD" w:rsidP="00DF37AD">
      <w:pPr>
        <w:widowControl w:val="0"/>
        <w:autoSpaceDE w:val="0"/>
        <w:autoSpaceDN w:val="0"/>
        <w:adjustRightInd w:val="0"/>
        <w:ind w:firstLine="709"/>
        <w:jc w:val="center"/>
        <w:rPr>
          <w:b/>
          <w:sz w:val="28"/>
          <w:szCs w:val="28"/>
        </w:rPr>
      </w:pPr>
      <w:r w:rsidRPr="00ED7821">
        <w:rPr>
          <w:b/>
          <w:sz w:val="28"/>
          <w:szCs w:val="28"/>
        </w:rPr>
        <w:t xml:space="preserve">ведомственных целевых программ и основных мероприятий </w:t>
      </w:r>
    </w:p>
    <w:p w:rsidR="00DF37AD" w:rsidRPr="00ED7821" w:rsidRDefault="00DF37AD" w:rsidP="00DF37AD">
      <w:pPr>
        <w:widowControl w:val="0"/>
        <w:autoSpaceDE w:val="0"/>
        <w:autoSpaceDN w:val="0"/>
        <w:adjustRightInd w:val="0"/>
        <w:ind w:firstLine="709"/>
        <w:jc w:val="center"/>
        <w:rPr>
          <w:b/>
          <w:sz w:val="28"/>
          <w:szCs w:val="28"/>
        </w:rPr>
      </w:pPr>
      <w:r w:rsidRPr="00ED7821">
        <w:rPr>
          <w:b/>
          <w:sz w:val="28"/>
          <w:szCs w:val="28"/>
        </w:rPr>
        <w:t>муниципальной программы</w:t>
      </w:r>
    </w:p>
    <w:p w:rsidR="00DF37AD" w:rsidRPr="00ED7821" w:rsidRDefault="00DF37AD" w:rsidP="00DF37AD">
      <w:pPr>
        <w:widowControl w:val="0"/>
        <w:autoSpaceDE w:val="0"/>
        <w:autoSpaceDN w:val="0"/>
        <w:adjustRightInd w:val="0"/>
        <w:ind w:firstLine="709"/>
        <w:jc w:val="center"/>
        <w:rPr>
          <w:sz w:val="20"/>
          <w:szCs w:val="20"/>
        </w:rPr>
      </w:pPr>
    </w:p>
    <w:p w:rsidR="00DF37AD" w:rsidRPr="00ED7821" w:rsidRDefault="00DF37AD" w:rsidP="00DF37AD">
      <w:pPr>
        <w:widowControl w:val="0"/>
        <w:autoSpaceDE w:val="0"/>
        <w:autoSpaceDN w:val="0"/>
        <w:adjustRightInd w:val="0"/>
        <w:ind w:firstLine="709"/>
        <w:rPr>
          <w:sz w:val="28"/>
          <w:szCs w:val="28"/>
        </w:rPr>
      </w:pPr>
      <w:r w:rsidRPr="00ED7821">
        <w:rPr>
          <w:sz w:val="28"/>
          <w:szCs w:val="28"/>
        </w:rPr>
        <w:t>В рамках муниципальной программы не реализуются подпрограммы, в</w:t>
      </w:r>
      <w:r w:rsidRPr="00ED7821">
        <w:rPr>
          <w:sz w:val="28"/>
          <w:szCs w:val="28"/>
        </w:rPr>
        <w:t>е</w:t>
      </w:r>
      <w:r w:rsidRPr="00ED7821">
        <w:rPr>
          <w:sz w:val="28"/>
          <w:szCs w:val="28"/>
        </w:rPr>
        <w:t>домственные целевые программы.</w:t>
      </w:r>
    </w:p>
    <w:p w:rsidR="00DF37AD" w:rsidRPr="00ED7821" w:rsidRDefault="00DF37AD" w:rsidP="00DF37AD">
      <w:pPr>
        <w:widowControl w:val="0"/>
        <w:autoSpaceDE w:val="0"/>
        <w:autoSpaceDN w:val="0"/>
        <w:adjustRightInd w:val="0"/>
        <w:ind w:firstLine="709"/>
        <w:rPr>
          <w:sz w:val="28"/>
          <w:szCs w:val="28"/>
        </w:rPr>
      </w:pPr>
      <w:r w:rsidRPr="00ED7821">
        <w:rPr>
          <w:sz w:val="28"/>
          <w:szCs w:val="28"/>
        </w:rPr>
        <w:t>В рамках муниципальной программы реализуется основное мероприятие:</w:t>
      </w:r>
    </w:p>
    <w:p w:rsidR="00DF37AD" w:rsidRPr="00DF37AD" w:rsidRDefault="00DF37AD" w:rsidP="00DF37AD">
      <w:pPr>
        <w:widowControl w:val="0"/>
        <w:autoSpaceDE w:val="0"/>
        <w:autoSpaceDN w:val="0"/>
        <w:adjustRightInd w:val="0"/>
        <w:ind w:firstLine="709"/>
        <w:rPr>
          <w:sz w:val="28"/>
          <w:szCs w:val="28"/>
        </w:rPr>
      </w:pPr>
      <w:r w:rsidRPr="00ED7821">
        <w:rPr>
          <w:sz w:val="28"/>
          <w:szCs w:val="28"/>
        </w:rPr>
        <w:t xml:space="preserve">основное мероприятие № </w:t>
      </w:r>
      <w:r w:rsidRPr="00DF37AD">
        <w:rPr>
          <w:sz w:val="28"/>
          <w:szCs w:val="28"/>
        </w:rPr>
        <w:t>1 «Создание условий для развития                    малого и среднего предпринимательства».</w:t>
      </w:r>
    </w:p>
    <w:p w:rsidR="00DF37AD" w:rsidRPr="00ED7821" w:rsidRDefault="00DF37AD" w:rsidP="00DF37AD">
      <w:pPr>
        <w:widowControl w:val="0"/>
        <w:autoSpaceDE w:val="0"/>
        <w:autoSpaceDN w:val="0"/>
        <w:adjustRightInd w:val="0"/>
        <w:ind w:firstLine="709"/>
        <w:rPr>
          <w:sz w:val="28"/>
          <w:szCs w:val="28"/>
        </w:rPr>
      </w:pPr>
      <w:r w:rsidRPr="00ED7821">
        <w:rPr>
          <w:sz w:val="28"/>
          <w:szCs w:val="28"/>
        </w:rPr>
        <w:t>Перечень основных мероприятий</w:t>
      </w:r>
      <w:r>
        <w:rPr>
          <w:sz w:val="28"/>
          <w:szCs w:val="28"/>
        </w:rPr>
        <w:t xml:space="preserve"> программы</w:t>
      </w:r>
      <w:r w:rsidRPr="00ED7821">
        <w:rPr>
          <w:sz w:val="28"/>
          <w:szCs w:val="28"/>
        </w:rPr>
        <w:t xml:space="preserve"> приведен в </w:t>
      </w:r>
      <w:r>
        <w:rPr>
          <w:sz w:val="28"/>
          <w:szCs w:val="28"/>
        </w:rPr>
        <w:t>таблице</w:t>
      </w:r>
      <w:r w:rsidRPr="00ED7821">
        <w:rPr>
          <w:sz w:val="28"/>
          <w:szCs w:val="28"/>
        </w:rPr>
        <w:t xml:space="preserve"> № </w:t>
      </w:r>
      <w:r>
        <w:rPr>
          <w:sz w:val="28"/>
          <w:szCs w:val="28"/>
        </w:rPr>
        <w:t>2.</w:t>
      </w:r>
    </w:p>
    <w:p w:rsidR="00DF37AD" w:rsidRDefault="00DF37AD" w:rsidP="00DF37AD">
      <w:pPr>
        <w:widowControl w:val="0"/>
        <w:autoSpaceDE w:val="0"/>
        <w:autoSpaceDN w:val="0"/>
        <w:adjustRightInd w:val="0"/>
        <w:ind w:firstLine="851"/>
        <w:rPr>
          <w:sz w:val="28"/>
          <w:szCs w:val="28"/>
        </w:rPr>
        <w:sectPr w:rsidR="00DF37AD" w:rsidSect="009C7052">
          <w:headerReference w:type="even" r:id="rId7"/>
          <w:pgSz w:w="11906" w:h="16838"/>
          <w:pgMar w:top="1134" w:right="567" w:bottom="567" w:left="1701" w:header="709" w:footer="709" w:gutter="0"/>
          <w:cols w:space="708"/>
          <w:titlePg/>
          <w:docGrid w:linePitch="360"/>
        </w:sectPr>
      </w:pPr>
    </w:p>
    <w:p w:rsidR="00DF37AD" w:rsidRDefault="00DF37AD" w:rsidP="00DF37AD">
      <w:pPr>
        <w:autoSpaceDE w:val="0"/>
        <w:autoSpaceDN w:val="0"/>
        <w:adjustRightInd w:val="0"/>
        <w:jc w:val="center"/>
        <w:rPr>
          <w:szCs w:val="28"/>
        </w:rPr>
      </w:pPr>
    </w:p>
    <w:p w:rsidR="00DF37AD" w:rsidRDefault="00DF37AD" w:rsidP="00DF37AD">
      <w:pPr>
        <w:rPr>
          <w:sz w:val="28"/>
          <w:szCs w:val="28"/>
        </w:rPr>
      </w:pPr>
      <w:r>
        <w:rPr>
          <w:sz w:val="28"/>
          <w:szCs w:val="28"/>
        </w:rPr>
        <w:t xml:space="preserve">       Таблица</w:t>
      </w:r>
      <w:r w:rsidRPr="005E04D0">
        <w:rPr>
          <w:sz w:val="28"/>
          <w:szCs w:val="28"/>
        </w:rPr>
        <w:t xml:space="preserve"> № </w:t>
      </w:r>
      <w:r>
        <w:rPr>
          <w:sz w:val="28"/>
          <w:szCs w:val="28"/>
        </w:rPr>
        <w:t xml:space="preserve">2. </w:t>
      </w:r>
      <w:r w:rsidRPr="00BF43A1">
        <w:rPr>
          <w:sz w:val="28"/>
          <w:szCs w:val="28"/>
        </w:rPr>
        <w:t xml:space="preserve">Мероприятия муниципальной программы </w:t>
      </w:r>
      <w:r w:rsidRPr="004A2BCF">
        <w:rPr>
          <w:sz w:val="28"/>
          <w:szCs w:val="28"/>
        </w:rPr>
        <w:t>«Экономическое развитие муниципального образования»</w:t>
      </w:r>
    </w:p>
    <w:p w:rsidR="00DF37AD" w:rsidRPr="004A2BCF" w:rsidRDefault="00DF37AD" w:rsidP="00DF37AD">
      <w:pPr>
        <w:rPr>
          <w:sz w:val="28"/>
          <w:szCs w:val="28"/>
        </w:rPr>
      </w:pPr>
    </w:p>
    <w:p w:rsidR="00DF37AD" w:rsidRPr="004A2BCF" w:rsidRDefault="00DF37AD" w:rsidP="00DF37AD">
      <w:pPr>
        <w:jc w:val="center"/>
        <w:rPr>
          <w:szCs w:val="28"/>
        </w:rPr>
      </w:pPr>
    </w:p>
    <w:tbl>
      <w:tblPr>
        <w:tblW w:w="14640" w:type="dxa"/>
        <w:tblCellSpacing w:w="5" w:type="nil"/>
        <w:tblInd w:w="555" w:type="dxa"/>
        <w:tblLayout w:type="fixed"/>
        <w:tblCellMar>
          <w:left w:w="75" w:type="dxa"/>
          <w:right w:w="75" w:type="dxa"/>
        </w:tblCellMar>
        <w:tblLook w:val="0000"/>
      </w:tblPr>
      <w:tblGrid>
        <w:gridCol w:w="840"/>
        <w:gridCol w:w="2520"/>
        <w:gridCol w:w="3120"/>
        <w:gridCol w:w="2040"/>
        <w:gridCol w:w="3360"/>
        <w:gridCol w:w="2760"/>
      </w:tblGrid>
      <w:tr w:rsidR="00DF37AD" w:rsidRPr="009B7B64" w:rsidTr="001B670C">
        <w:trPr>
          <w:trHeight w:val="1692"/>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DF37AD" w:rsidRDefault="00DF37AD" w:rsidP="001B670C">
            <w:pPr>
              <w:widowControl w:val="0"/>
              <w:autoSpaceDE w:val="0"/>
              <w:autoSpaceDN w:val="0"/>
              <w:adjustRightInd w:val="0"/>
              <w:jc w:val="center"/>
            </w:pPr>
          </w:p>
          <w:p w:rsidR="00DF37AD" w:rsidRPr="009B7B64" w:rsidRDefault="00DF37AD" w:rsidP="001B670C">
            <w:pPr>
              <w:widowControl w:val="0"/>
              <w:autoSpaceDE w:val="0"/>
              <w:autoSpaceDN w:val="0"/>
              <w:adjustRightInd w:val="0"/>
              <w:jc w:val="center"/>
            </w:pPr>
            <w:r w:rsidRPr="009B7B64">
              <w:t>№ п/п</w:t>
            </w:r>
          </w:p>
        </w:tc>
        <w:tc>
          <w:tcPr>
            <w:tcW w:w="2520" w:type="dxa"/>
            <w:tcBorders>
              <w:top w:val="single" w:sz="4" w:space="0" w:color="auto"/>
              <w:left w:val="single" w:sz="4" w:space="0" w:color="auto"/>
              <w:bottom w:val="single" w:sz="4" w:space="0" w:color="auto"/>
              <w:right w:val="single" w:sz="4" w:space="0" w:color="auto"/>
            </w:tcBorders>
            <w:vAlign w:val="center"/>
          </w:tcPr>
          <w:p w:rsidR="00DF37AD" w:rsidRDefault="00DF37AD" w:rsidP="001B670C">
            <w:pPr>
              <w:widowControl w:val="0"/>
              <w:autoSpaceDE w:val="0"/>
              <w:autoSpaceDN w:val="0"/>
              <w:adjustRightInd w:val="0"/>
              <w:jc w:val="center"/>
            </w:pPr>
            <w:r w:rsidRPr="009B7B64">
              <w:t xml:space="preserve">Наименование </w:t>
            </w:r>
          </w:p>
          <w:p w:rsidR="00DF37AD" w:rsidRPr="009B7B64" w:rsidRDefault="00DF37AD" w:rsidP="001B670C">
            <w:pPr>
              <w:widowControl w:val="0"/>
              <w:autoSpaceDE w:val="0"/>
              <w:autoSpaceDN w:val="0"/>
              <w:adjustRightInd w:val="0"/>
              <w:jc w:val="center"/>
            </w:pPr>
            <w:r w:rsidRPr="009B7B64">
              <w:t>мероприятия</w:t>
            </w:r>
          </w:p>
        </w:tc>
        <w:tc>
          <w:tcPr>
            <w:tcW w:w="3120" w:type="dxa"/>
            <w:tcBorders>
              <w:top w:val="single" w:sz="4" w:space="0" w:color="auto"/>
              <w:left w:val="single" w:sz="4" w:space="0" w:color="auto"/>
              <w:bottom w:val="single" w:sz="4" w:space="0" w:color="auto"/>
              <w:right w:val="single" w:sz="4" w:space="0" w:color="auto"/>
            </w:tcBorders>
            <w:vAlign w:val="center"/>
          </w:tcPr>
          <w:p w:rsidR="00DF37AD" w:rsidRDefault="00DF37AD" w:rsidP="001B670C">
            <w:pPr>
              <w:widowControl w:val="0"/>
              <w:autoSpaceDE w:val="0"/>
              <w:autoSpaceDN w:val="0"/>
              <w:adjustRightInd w:val="0"/>
              <w:jc w:val="center"/>
            </w:pPr>
            <w:r w:rsidRPr="009B7B64">
              <w:t xml:space="preserve">Источник </w:t>
            </w:r>
          </w:p>
          <w:p w:rsidR="00DF37AD" w:rsidRPr="009B7B64" w:rsidRDefault="00DF37AD" w:rsidP="001B670C">
            <w:pPr>
              <w:widowControl w:val="0"/>
              <w:autoSpaceDE w:val="0"/>
              <w:autoSpaceDN w:val="0"/>
              <w:adjustRightInd w:val="0"/>
              <w:jc w:val="center"/>
            </w:pPr>
            <w:r w:rsidRPr="009B7B64">
              <w:t>финансирования</w:t>
            </w:r>
          </w:p>
        </w:tc>
        <w:tc>
          <w:tcPr>
            <w:tcW w:w="2040" w:type="dxa"/>
            <w:tcBorders>
              <w:top w:val="single" w:sz="4" w:space="0" w:color="auto"/>
              <w:left w:val="single" w:sz="4" w:space="0" w:color="auto"/>
              <w:bottom w:val="single" w:sz="4" w:space="0" w:color="auto"/>
              <w:right w:val="single" w:sz="4" w:space="0" w:color="auto"/>
            </w:tcBorders>
            <w:vAlign w:val="center"/>
          </w:tcPr>
          <w:p w:rsidR="00DF37AD" w:rsidRDefault="00DF37AD" w:rsidP="001B670C">
            <w:pPr>
              <w:widowControl w:val="0"/>
              <w:autoSpaceDE w:val="0"/>
              <w:autoSpaceDN w:val="0"/>
              <w:adjustRightInd w:val="0"/>
              <w:jc w:val="center"/>
            </w:pPr>
            <w:r w:rsidRPr="009B7B64">
              <w:t>Объем</w:t>
            </w:r>
          </w:p>
          <w:p w:rsidR="00DF37AD" w:rsidRDefault="00DF37AD" w:rsidP="001B670C">
            <w:pPr>
              <w:widowControl w:val="0"/>
              <w:autoSpaceDE w:val="0"/>
              <w:autoSpaceDN w:val="0"/>
              <w:adjustRightInd w:val="0"/>
              <w:jc w:val="center"/>
            </w:pPr>
            <w:r w:rsidRPr="009B7B64">
              <w:t xml:space="preserve"> финансирования, </w:t>
            </w:r>
          </w:p>
          <w:p w:rsidR="00DF37AD" w:rsidRDefault="00DF37AD" w:rsidP="001B670C">
            <w:pPr>
              <w:widowControl w:val="0"/>
              <w:autoSpaceDE w:val="0"/>
              <w:autoSpaceDN w:val="0"/>
              <w:adjustRightInd w:val="0"/>
              <w:jc w:val="center"/>
            </w:pPr>
            <w:r>
              <w:t>на 20</w:t>
            </w:r>
            <w:r w:rsidR="00EA493A">
              <w:t>2</w:t>
            </w:r>
            <w:r w:rsidR="00B141EB">
              <w:t>2</w:t>
            </w:r>
            <w:r>
              <w:t xml:space="preserve"> год</w:t>
            </w:r>
          </w:p>
          <w:p w:rsidR="00DF37AD" w:rsidRDefault="00DF37AD" w:rsidP="001B670C">
            <w:pPr>
              <w:widowControl w:val="0"/>
              <w:autoSpaceDE w:val="0"/>
              <w:autoSpaceDN w:val="0"/>
              <w:adjustRightInd w:val="0"/>
              <w:jc w:val="center"/>
            </w:pPr>
            <w:r>
              <w:t xml:space="preserve"> </w:t>
            </w:r>
            <w:r w:rsidRPr="009B7B64">
              <w:t xml:space="preserve">всего </w:t>
            </w:r>
          </w:p>
          <w:p w:rsidR="00DF37AD" w:rsidRPr="009B7B64" w:rsidRDefault="00DF37AD" w:rsidP="001B670C">
            <w:pPr>
              <w:widowControl w:val="0"/>
              <w:autoSpaceDE w:val="0"/>
              <w:autoSpaceDN w:val="0"/>
              <w:adjustRightInd w:val="0"/>
              <w:jc w:val="center"/>
            </w:pPr>
            <w:r w:rsidRPr="009B7B64">
              <w:t>(</w:t>
            </w:r>
            <w:r>
              <w:t>тыс.</w:t>
            </w:r>
            <w:r w:rsidRPr="009B7B64">
              <w:t>руб.)</w:t>
            </w:r>
          </w:p>
        </w:tc>
        <w:tc>
          <w:tcPr>
            <w:tcW w:w="3360" w:type="dxa"/>
            <w:tcBorders>
              <w:top w:val="single" w:sz="4" w:space="0" w:color="auto"/>
              <w:left w:val="single" w:sz="4" w:space="0" w:color="auto"/>
              <w:bottom w:val="single" w:sz="4" w:space="0" w:color="auto"/>
              <w:right w:val="single" w:sz="4" w:space="0" w:color="auto"/>
            </w:tcBorders>
            <w:vAlign w:val="center"/>
          </w:tcPr>
          <w:p w:rsidR="00DF37AD" w:rsidRPr="009B7B64" w:rsidRDefault="00DF37AD" w:rsidP="001B670C">
            <w:pPr>
              <w:widowControl w:val="0"/>
              <w:autoSpaceDE w:val="0"/>
              <w:autoSpaceDN w:val="0"/>
              <w:adjustRightInd w:val="0"/>
              <w:jc w:val="center"/>
            </w:pPr>
            <w:r w:rsidRPr="009B7B64">
              <w:t>Непосредственный результат реализации мероприятия</w:t>
            </w:r>
          </w:p>
        </w:tc>
        <w:tc>
          <w:tcPr>
            <w:tcW w:w="2760" w:type="dxa"/>
            <w:tcBorders>
              <w:top w:val="single" w:sz="4" w:space="0" w:color="auto"/>
              <w:left w:val="single" w:sz="4" w:space="0" w:color="auto"/>
              <w:bottom w:val="single" w:sz="4" w:space="0" w:color="auto"/>
              <w:right w:val="single" w:sz="4" w:space="0" w:color="auto"/>
            </w:tcBorders>
            <w:vAlign w:val="center"/>
          </w:tcPr>
          <w:p w:rsidR="00DF37AD" w:rsidRPr="009B7B64" w:rsidRDefault="00DF37AD" w:rsidP="001B670C">
            <w:pPr>
              <w:widowControl w:val="0"/>
              <w:autoSpaceDE w:val="0"/>
              <w:autoSpaceDN w:val="0"/>
              <w:adjustRightInd w:val="0"/>
              <w:jc w:val="center"/>
            </w:pPr>
            <w:r w:rsidRPr="009B7B64">
              <w:t>Муниципальный зака</w:t>
            </w:r>
            <w:r w:rsidRPr="009B7B64">
              <w:t>з</w:t>
            </w:r>
            <w:r w:rsidRPr="009B7B64">
              <w:t>чик, главный распоряд</w:t>
            </w:r>
            <w:r w:rsidRPr="009B7B64">
              <w:t>и</w:t>
            </w:r>
            <w:r w:rsidRPr="009B7B64">
              <w:t>тель (распорядитель) бюджетных средств, и</w:t>
            </w:r>
            <w:r w:rsidRPr="009B7B64">
              <w:t>с</w:t>
            </w:r>
            <w:r w:rsidRPr="009B7B64">
              <w:t>полнитель</w:t>
            </w:r>
          </w:p>
        </w:tc>
      </w:tr>
      <w:tr w:rsidR="00DF37AD" w:rsidRPr="009B7B64" w:rsidTr="001B670C">
        <w:trPr>
          <w:tblCellSpacing w:w="5" w:type="nil"/>
        </w:trPr>
        <w:tc>
          <w:tcPr>
            <w:tcW w:w="84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jc w:val="center"/>
            </w:pPr>
            <w:r w:rsidRPr="009B7B64">
              <w:t>1</w:t>
            </w:r>
          </w:p>
        </w:tc>
        <w:tc>
          <w:tcPr>
            <w:tcW w:w="252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jc w:val="center"/>
            </w:pPr>
            <w:r w:rsidRPr="009B7B64">
              <w:t>2</w:t>
            </w:r>
          </w:p>
        </w:tc>
        <w:tc>
          <w:tcPr>
            <w:tcW w:w="312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jc w:val="center"/>
            </w:pPr>
            <w:r>
              <w:t>3</w:t>
            </w:r>
          </w:p>
        </w:tc>
        <w:tc>
          <w:tcPr>
            <w:tcW w:w="204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jc w:val="center"/>
            </w:pPr>
            <w:r>
              <w:t>4</w:t>
            </w:r>
          </w:p>
        </w:tc>
        <w:tc>
          <w:tcPr>
            <w:tcW w:w="336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jc w:val="center"/>
            </w:pPr>
            <w:r>
              <w:t>5</w:t>
            </w:r>
          </w:p>
        </w:tc>
        <w:tc>
          <w:tcPr>
            <w:tcW w:w="276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jc w:val="center"/>
            </w:pPr>
            <w:r>
              <w:t>6</w:t>
            </w:r>
          </w:p>
        </w:tc>
      </w:tr>
      <w:tr w:rsidR="00DF37AD" w:rsidRPr="009B7B64" w:rsidTr="001B670C">
        <w:trPr>
          <w:trHeight w:val="133"/>
          <w:tblCellSpacing w:w="5" w:type="nil"/>
        </w:trPr>
        <w:tc>
          <w:tcPr>
            <w:tcW w:w="84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jc w:val="center"/>
            </w:pPr>
            <w:r w:rsidRPr="009B7B64">
              <w:t>1</w:t>
            </w:r>
          </w:p>
        </w:tc>
        <w:tc>
          <w:tcPr>
            <w:tcW w:w="252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pPr>
            <w:r w:rsidRPr="009B7B64">
              <w:t>Цель</w:t>
            </w:r>
            <w:r>
              <w:t xml:space="preserve"> </w:t>
            </w:r>
          </w:p>
        </w:tc>
        <w:tc>
          <w:tcPr>
            <w:tcW w:w="11280" w:type="dxa"/>
            <w:gridSpan w:val="4"/>
            <w:tcBorders>
              <w:top w:val="single" w:sz="4" w:space="0" w:color="auto"/>
              <w:left w:val="single" w:sz="4" w:space="0" w:color="auto"/>
              <w:bottom w:val="single" w:sz="4" w:space="0" w:color="auto"/>
              <w:right w:val="single" w:sz="4" w:space="0" w:color="auto"/>
            </w:tcBorders>
          </w:tcPr>
          <w:p w:rsidR="00DF37AD" w:rsidRPr="009C0796" w:rsidRDefault="00DF37AD" w:rsidP="001B670C">
            <w:r>
              <w:t>С</w:t>
            </w:r>
            <w:r w:rsidRPr="009C0796">
              <w:t xml:space="preserve">оздание позитивного образа малого и среднего предпринимательства в глазах населения Новополянского сельского поселения Апшеронского района                                                                                            </w:t>
            </w:r>
          </w:p>
        </w:tc>
      </w:tr>
      <w:tr w:rsidR="00DF37AD" w:rsidRPr="009B7B64" w:rsidTr="001B670C">
        <w:trPr>
          <w:trHeight w:val="692"/>
          <w:tblCellSpacing w:w="5" w:type="nil"/>
        </w:trPr>
        <w:tc>
          <w:tcPr>
            <w:tcW w:w="84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jc w:val="center"/>
            </w:pPr>
            <w:r w:rsidRPr="009B7B64">
              <w:t>1.1</w:t>
            </w:r>
          </w:p>
        </w:tc>
        <w:tc>
          <w:tcPr>
            <w:tcW w:w="252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pPr>
            <w:r w:rsidRPr="009B7B64">
              <w:t>Задача</w:t>
            </w:r>
            <w:r>
              <w:t xml:space="preserve"> </w:t>
            </w:r>
          </w:p>
        </w:tc>
        <w:tc>
          <w:tcPr>
            <w:tcW w:w="11280" w:type="dxa"/>
            <w:gridSpan w:val="4"/>
            <w:tcBorders>
              <w:top w:val="single" w:sz="4" w:space="0" w:color="auto"/>
              <w:left w:val="single" w:sz="4" w:space="0" w:color="auto"/>
              <w:bottom w:val="single" w:sz="4" w:space="0" w:color="auto"/>
              <w:right w:val="single" w:sz="4" w:space="0" w:color="auto"/>
            </w:tcBorders>
          </w:tcPr>
          <w:p w:rsidR="00DF37AD" w:rsidRPr="00850A63" w:rsidRDefault="00DF37AD" w:rsidP="001B670C">
            <w:r>
              <w:rPr>
                <w:szCs w:val="28"/>
              </w:rPr>
              <w:t>Увеличение количества субъектов малого и среднего предпринимательства на территории Новополянского сельского поселения Апшеронского района</w:t>
            </w:r>
          </w:p>
        </w:tc>
      </w:tr>
      <w:tr w:rsidR="00DF37AD" w:rsidRPr="009B7B64" w:rsidTr="001B670C">
        <w:trPr>
          <w:trHeight w:val="538"/>
          <w:tblCellSpacing w:w="5" w:type="nil"/>
        </w:trPr>
        <w:tc>
          <w:tcPr>
            <w:tcW w:w="840" w:type="dxa"/>
            <w:vMerge w:val="restart"/>
            <w:tcBorders>
              <w:top w:val="single" w:sz="4" w:space="0" w:color="auto"/>
              <w:left w:val="single" w:sz="4" w:space="0" w:color="auto"/>
              <w:right w:val="single" w:sz="4" w:space="0" w:color="auto"/>
            </w:tcBorders>
          </w:tcPr>
          <w:p w:rsidR="00DF37AD" w:rsidRDefault="00DF37AD" w:rsidP="001B670C">
            <w:pPr>
              <w:widowControl w:val="0"/>
              <w:autoSpaceDE w:val="0"/>
              <w:autoSpaceDN w:val="0"/>
              <w:adjustRightInd w:val="0"/>
              <w:jc w:val="center"/>
            </w:pPr>
            <w:r w:rsidRPr="009B7B64">
              <w:t>1.1.1</w:t>
            </w:r>
          </w:p>
          <w:p w:rsidR="00DF37AD" w:rsidRPr="003B2F2D" w:rsidRDefault="00DF37AD" w:rsidP="001B670C"/>
          <w:p w:rsidR="00DF37AD" w:rsidRPr="003B2F2D" w:rsidRDefault="00DF37AD" w:rsidP="001B670C"/>
          <w:p w:rsidR="00DF37AD" w:rsidRPr="003B2F2D" w:rsidRDefault="00DF37AD" w:rsidP="001B670C"/>
          <w:p w:rsidR="00DF37AD" w:rsidRPr="003B2F2D" w:rsidRDefault="00DF37AD" w:rsidP="001B670C"/>
        </w:tc>
        <w:tc>
          <w:tcPr>
            <w:tcW w:w="2520" w:type="dxa"/>
            <w:vMerge w:val="restart"/>
            <w:tcBorders>
              <w:top w:val="single" w:sz="4" w:space="0" w:color="auto"/>
              <w:left w:val="single" w:sz="4" w:space="0" w:color="auto"/>
              <w:right w:val="single" w:sz="4" w:space="0" w:color="auto"/>
            </w:tcBorders>
          </w:tcPr>
          <w:p w:rsidR="00DF37AD" w:rsidRPr="009B7B64" w:rsidRDefault="00DF37AD" w:rsidP="001B670C">
            <w:pPr>
              <w:widowControl w:val="0"/>
              <w:autoSpaceDE w:val="0"/>
              <w:autoSpaceDN w:val="0"/>
              <w:adjustRightInd w:val="0"/>
            </w:pPr>
            <w:r>
              <w:t xml:space="preserve">Мероприятие № 1 </w:t>
            </w:r>
            <w:r w:rsidRPr="00C96877">
              <w:t>«</w:t>
            </w:r>
            <w:r>
              <w:t>Создание условий для развития                    малого и среднего предпринимательства</w:t>
            </w:r>
            <w:r w:rsidRPr="00C96877">
              <w:t>»</w:t>
            </w:r>
          </w:p>
        </w:tc>
        <w:tc>
          <w:tcPr>
            <w:tcW w:w="312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pPr>
            <w:r w:rsidRPr="009B7B64">
              <w:t>всего</w:t>
            </w:r>
          </w:p>
        </w:tc>
        <w:tc>
          <w:tcPr>
            <w:tcW w:w="2040" w:type="dxa"/>
            <w:tcBorders>
              <w:top w:val="single" w:sz="4" w:space="0" w:color="auto"/>
              <w:left w:val="single" w:sz="4" w:space="0" w:color="auto"/>
              <w:bottom w:val="single" w:sz="4" w:space="0" w:color="auto"/>
              <w:right w:val="single" w:sz="4" w:space="0" w:color="auto"/>
            </w:tcBorders>
          </w:tcPr>
          <w:p w:rsidR="00DF37AD" w:rsidRPr="00DC0E94" w:rsidRDefault="00DF37AD" w:rsidP="001B670C">
            <w:pPr>
              <w:widowControl w:val="0"/>
              <w:autoSpaceDE w:val="0"/>
              <w:autoSpaceDN w:val="0"/>
              <w:adjustRightInd w:val="0"/>
              <w:jc w:val="center"/>
            </w:pPr>
            <w:r>
              <w:t>5,0</w:t>
            </w:r>
          </w:p>
        </w:tc>
        <w:tc>
          <w:tcPr>
            <w:tcW w:w="3360" w:type="dxa"/>
            <w:vMerge w:val="restart"/>
            <w:tcBorders>
              <w:top w:val="single" w:sz="4" w:space="0" w:color="auto"/>
              <w:left w:val="single" w:sz="4" w:space="0" w:color="auto"/>
              <w:right w:val="single" w:sz="4" w:space="0" w:color="auto"/>
            </w:tcBorders>
          </w:tcPr>
          <w:p w:rsidR="00DF37AD" w:rsidRPr="004A2BCF" w:rsidRDefault="00DF37AD" w:rsidP="001B670C">
            <w:pPr>
              <w:widowControl w:val="0"/>
              <w:autoSpaceDE w:val="0"/>
              <w:autoSpaceDN w:val="0"/>
              <w:adjustRightInd w:val="0"/>
            </w:pPr>
            <w:r w:rsidRPr="004A2BCF">
              <w:t>Изготовление и распростран</w:t>
            </w:r>
            <w:r w:rsidRPr="004A2BCF">
              <w:t>е</w:t>
            </w:r>
            <w:r w:rsidRPr="004A2BCF">
              <w:t>ние информационных, норм</w:t>
            </w:r>
            <w:r w:rsidRPr="004A2BCF">
              <w:t>а</w:t>
            </w:r>
            <w:r w:rsidRPr="004A2BCF">
              <w:t>тивных, методических, спр</w:t>
            </w:r>
            <w:r w:rsidRPr="004A2BCF">
              <w:t>а</w:t>
            </w:r>
            <w:r w:rsidRPr="004A2BCF">
              <w:t>вочных материалов по вопр</w:t>
            </w:r>
            <w:r w:rsidRPr="004A2BCF">
              <w:t>о</w:t>
            </w:r>
            <w:r w:rsidRPr="004A2BCF">
              <w:t>сам развития малого и средн</w:t>
            </w:r>
            <w:r w:rsidRPr="004A2BCF">
              <w:t>е</w:t>
            </w:r>
            <w:r w:rsidRPr="004A2BCF">
              <w:t>го предпринимательства. И</w:t>
            </w:r>
            <w:r w:rsidRPr="004A2BCF">
              <w:t>з</w:t>
            </w:r>
            <w:r w:rsidRPr="004A2BCF">
              <w:t>готовление стендов и презе</w:t>
            </w:r>
            <w:r w:rsidRPr="004A2BCF">
              <w:t>н</w:t>
            </w:r>
            <w:r w:rsidRPr="004A2BCF">
              <w:t>тационных материалов.</w:t>
            </w:r>
          </w:p>
        </w:tc>
        <w:tc>
          <w:tcPr>
            <w:tcW w:w="2760" w:type="dxa"/>
            <w:vMerge w:val="restart"/>
            <w:tcBorders>
              <w:top w:val="single" w:sz="4" w:space="0" w:color="auto"/>
              <w:left w:val="single" w:sz="4" w:space="0" w:color="auto"/>
              <w:right w:val="single" w:sz="4" w:space="0" w:color="auto"/>
            </w:tcBorders>
          </w:tcPr>
          <w:p w:rsidR="00DF37AD" w:rsidRPr="009B7B64" w:rsidRDefault="00DF37AD" w:rsidP="001B670C">
            <w:pPr>
              <w:widowControl w:val="0"/>
              <w:autoSpaceDE w:val="0"/>
              <w:autoSpaceDN w:val="0"/>
              <w:adjustRightInd w:val="0"/>
            </w:pPr>
            <w:r>
              <w:t>администрация Новоп</w:t>
            </w:r>
            <w:r>
              <w:t>о</w:t>
            </w:r>
            <w:r>
              <w:t>лянского сельского п</w:t>
            </w:r>
            <w:r>
              <w:t>о</w:t>
            </w:r>
            <w:r>
              <w:t xml:space="preserve">селения Апшеронского района </w:t>
            </w:r>
          </w:p>
        </w:tc>
      </w:tr>
      <w:tr w:rsidR="00DF37AD" w:rsidRPr="009B7B64" w:rsidTr="001B670C">
        <w:trPr>
          <w:trHeight w:val="352"/>
          <w:tblCellSpacing w:w="5" w:type="nil"/>
        </w:trPr>
        <w:tc>
          <w:tcPr>
            <w:tcW w:w="840" w:type="dxa"/>
            <w:vMerge/>
            <w:tcBorders>
              <w:left w:val="single" w:sz="4" w:space="0" w:color="auto"/>
              <w:right w:val="single" w:sz="4" w:space="0" w:color="auto"/>
            </w:tcBorders>
          </w:tcPr>
          <w:p w:rsidR="00DF37AD" w:rsidRPr="009B7B64" w:rsidRDefault="00DF37AD" w:rsidP="001B670C">
            <w:pPr>
              <w:widowControl w:val="0"/>
              <w:autoSpaceDE w:val="0"/>
              <w:autoSpaceDN w:val="0"/>
              <w:adjustRightInd w:val="0"/>
              <w:jc w:val="center"/>
            </w:pPr>
          </w:p>
        </w:tc>
        <w:tc>
          <w:tcPr>
            <w:tcW w:w="2520" w:type="dxa"/>
            <w:vMerge/>
            <w:tcBorders>
              <w:left w:val="single" w:sz="4" w:space="0" w:color="auto"/>
              <w:right w:val="single" w:sz="4" w:space="0" w:color="auto"/>
            </w:tcBorders>
          </w:tcPr>
          <w:p w:rsidR="00DF37AD" w:rsidRPr="009B7B64" w:rsidRDefault="00DF37AD" w:rsidP="001B670C">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DF37AD" w:rsidRPr="00000316" w:rsidRDefault="00DF37AD" w:rsidP="001B670C">
            <w:pPr>
              <w:spacing w:line="240" w:lineRule="atLeast"/>
              <w:contextualSpacing/>
            </w:pPr>
            <w:r>
              <w:t>краевой бюджет</w:t>
            </w:r>
          </w:p>
        </w:tc>
        <w:tc>
          <w:tcPr>
            <w:tcW w:w="2040" w:type="dxa"/>
            <w:tcBorders>
              <w:top w:val="single" w:sz="4" w:space="0" w:color="auto"/>
              <w:left w:val="single" w:sz="4" w:space="0" w:color="auto"/>
              <w:bottom w:val="single" w:sz="4" w:space="0" w:color="auto"/>
              <w:right w:val="single" w:sz="4" w:space="0" w:color="auto"/>
            </w:tcBorders>
          </w:tcPr>
          <w:p w:rsidR="00DF37AD" w:rsidRPr="00DC0E94" w:rsidRDefault="00DF37AD" w:rsidP="001B670C">
            <w:pPr>
              <w:widowControl w:val="0"/>
              <w:autoSpaceDE w:val="0"/>
              <w:autoSpaceDN w:val="0"/>
              <w:adjustRightInd w:val="0"/>
              <w:jc w:val="center"/>
            </w:pPr>
          </w:p>
          <w:p w:rsidR="00DF37AD" w:rsidRPr="00DC0E94" w:rsidRDefault="00DF37AD" w:rsidP="001B670C">
            <w:pPr>
              <w:widowControl w:val="0"/>
              <w:autoSpaceDE w:val="0"/>
              <w:autoSpaceDN w:val="0"/>
              <w:adjustRightInd w:val="0"/>
              <w:jc w:val="center"/>
            </w:pPr>
            <w:r>
              <w:t>-</w:t>
            </w:r>
          </w:p>
        </w:tc>
        <w:tc>
          <w:tcPr>
            <w:tcW w:w="3360" w:type="dxa"/>
            <w:vMerge/>
            <w:tcBorders>
              <w:left w:val="single" w:sz="4" w:space="0" w:color="auto"/>
              <w:right w:val="single" w:sz="4" w:space="0" w:color="auto"/>
            </w:tcBorders>
          </w:tcPr>
          <w:p w:rsidR="00DF37AD" w:rsidRPr="009B7B64" w:rsidRDefault="00DF37AD" w:rsidP="001B670C">
            <w:pPr>
              <w:widowControl w:val="0"/>
              <w:autoSpaceDE w:val="0"/>
              <w:autoSpaceDN w:val="0"/>
              <w:adjustRightInd w:val="0"/>
            </w:pPr>
          </w:p>
        </w:tc>
        <w:tc>
          <w:tcPr>
            <w:tcW w:w="2760" w:type="dxa"/>
            <w:vMerge/>
            <w:tcBorders>
              <w:left w:val="single" w:sz="4" w:space="0" w:color="auto"/>
              <w:right w:val="single" w:sz="4" w:space="0" w:color="auto"/>
            </w:tcBorders>
          </w:tcPr>
          <w:p w:rsidR="00DF37AD" w:rsidRPr="009B7B64" w:rsidRDefault="00DF37AD" w:rsidP="001B670C">
            <w:pPr>
              <w:widowControl w:val="0"/>
              <w:autoSpaceDE w:val="0"/>
              <w:autoSpaceDN w:val="0"/>
              <w:adjustRightInd w:val="0"/>
            </w:pPr>
          </w:p>
        </w:tc>
      </w:tr>
      <w:tr w:rsidR="00DF37AD" w:rsidRPr="009B7B64" w:rsidTr="001B670C">
        <w:trPr>
          <w:trHeight w:val="333"/>
          <w:tblCellSpacing w:w="5" w:type="nil"/>
        </w:trPr>
        <w:tc>
          <w:tcPr>
            <w:tcW w:w="840" w:type="dxa"/>
            <w:vMerge/>
            <w:tcBorders>
              <w:left w:val="single" w:sz="4" w:space="0" w:color="auto"/>
              <w:right w:val="single" w:sz="4" w:space="0" w:color="auto"/>
            </w:tcBorders>
          </w:tcPr>
          <w:p w:rsidR="00DF37AD" w:rsidRPr="009B7B64" w:rsidRDefault="00DF37AD" w:rsidP="001B670C">
            <w:pPr>
              <w:widowControl w:val="0"/>
              <w:autoSpaceDE w:val="0"/>
              <w:autoSpaceDN w:val="0"/>
              <w:adjustRightInd w:val="0"/>
              <w:jc w:val="center"/>
            </w:pPr>
          </w:p>
        </w:tc>
        <w:tc>
          <w:tcPr>
            <w:tcW w:w="2520" w:type="dxa"/>
            <w:vMerge/>
            <w:tcBorders>
              <w:left w:val="single" w:sz="4" w:space="0" w:color="auto"/>
              <w:right w:val="single" w:sz="4" w:space="0" w:color="auto"/>
            </w:tcBorders>
          </w:tcPr>
          <w:p w:rsidR="00DF37AD" w:rsidRPr="009B7B64" w:rsidRDefault="00DF37AD" w:rsidP="001B670C">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DF37AD" w:rsidRPr="004D3ABD" w:rsidRDefault="00DF37AD" w:rsidP="001B670C">
            <w:pPr>
              <w:spacing w:line="240" w:lineRule="atLeast"/>
              <w:contextualSpacing/>
            </w:pPr>
            <w:r>
              <w:t>районный бюджет</w:t>
            </w:r>
          </w:p>
        </w:tc>
        <w:tc>
          <w:tcPr>
            <w:tcW w:w="2040" w:type="dxa"/>
            <w:tcBorders>
              <w:top w:val="single" w:sz="4" w:space="0" w:color="auto"/>
              <w:left w:val="single" w:sz="4" w:space="0" w:color="auto"/>
              <w:bottom w:val="single" w:sz="4" w:space="0" w:color="auto"/>
              <w:right w:val="single" w:sz="4" w:space="0" w:color="auto"/>
            </w:tcBorders>
          </w:tcPr>
          <w:p w:rsidR="00DF37AD" w:rsidRPr="003B2F2D" w:rsidRDefault="00DF37AD" w:rsidP="001B670C">
            <w:pPr>
              <w:jc w:val="center"/>
            </w:pPr>
            <w:r>
              <w:t>-</w:t>
            </w:r>
          </w:p>
        </w:tc>
        <w:tc>
          <w:tcPr>
            <w:tcW w:w="3360" w:type="dxa"/>
            <w:vMerge/>
            <w:tcBorders>
              <w:left w:val="single" w:sz="4" w:space="0" w:color="auto"/>
              <w:right w:val="single" w:sz="4" w:space="0" w:color="auto"/>
            </w:tcBorders>
          </w:tcPr>
          <w:p w:rsidR="00DF37AD" w:rsidRPr="009B7B64" w:rsidRDefault="00DF37AD" w:rsidP="001B670C">
            <w:pPr>
              <w:widowControl w:val="0"/>
              <w:autoSpaceDE w:val="0"/>
              <w:autoSpaceDN w:val="0"/>
              <w:adjustRightInd w:val="0"/>
            </w:pPr>
          </w:p>
        </w:tc>
        <w:tc>
          <w:tcPr>
            <w:tcW w:w="2760" w:type="dxa"/>
            <w:vMerge/>
            <w:tcBorders>
              <w:left w:val="single" w:sz="4" w:space="0" w:color="auto"/>
              <w:right w:val="single" w:sz="4" w:space="0" w:color="auto"/>
            </w:tcBorders>
          </w:tcPr>
          <w:p w:rsidR="00DF37AD" w:rsidRPr="009B7B64" w:rsidRDefault="00DF37AD" w:rsidP="001B670C">
            <w:pPr>
              <w:widowControl w:val="0"/>
              <w:autoSpaceDE w:val="0"/>
              <w:autoSpaceDN w:val="0"/>
              <w:adjustRightInd w:val="0"/>
            </w:pPr>
          </w:p>
        </w:tc>
      </w:tr>
      <w:tr w:rsidR="00DF37AD" w:rsidRPr="009B7B64" w:rsidTr="001B670C">
        <w:trPr>
          <w:trHeight w:val="436"/>
          <w:tblCellSpacing w:w="5" w:type="nil"/>
        </w:trPr>
        <w:tc>
          <w:tcPr>
            <w:tcW w:w="840" w:type="dxa"/>
            <w:vMerge/>
            <w:tcBorders>
              <w:left w:val="single" w:sz="4" w:space="0" w:color="auto"/>
              <w:right w:val="single" w:sz="4" w:space="0" w:color="auto"/>
            </w:tcBorders>
          </w:tcPr>
          <w:p w:rsidR="00DF37AD" w:rsidRPr="009B7B64" w:rsidRDefault="00DF37AD" w:rsidP="001B670C">
            <w:pPr>
              <w:widowControl w:val="0"/>
              <w:autoSpaceDE w:val="0"/>
              <w:autoSpaceDN w:val="0"/>
              <w:adjustRightInd w:val="0"/>
              <w:jc w:val="center"/>
            </w:pPr>
          </w:p>
        </w:tc>
        <w:tc>
          <w:tcPr>
            <w:tcW w:w="2520" w:type="dxa"/>
            <w:vMerge/>
            <w:tcBorders>
              <w:left w:val="single" w:sz="4" w:space="0" w:color="auto"/>
              <w:right w:val="single" w:sz="4" w:space="0" w:color="auto"/>
            </w:tcBorders>
          </w:tcPr>
          <w:p w:rsidR="00DF37AD" w:rsidRPr="009B7B64" w:rsidRDefault="00DF37AD" w:rsidP="001B670C">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DF37AD" w:rsidRPr="004D3ABD" w:rsidRDefault="00DF37AD" w:rsidP="001B670C">
            <w:pPr>
              <w:spacing w:line="240" w:lineRule="atLeast"/>
              <w:contextualSpacing/>
            </w:pPr>
            <w:r>
              <w:t>местный бюджет</w:t>
            </w:r>
          </w:p>
        </w:tc>
        <w:tc>
          <w:tcPr>
            <w:tcW w:w="2040" w:type="dxa"/>
            <w:tcBorders>
              <w:top w:val="single" w:sz="4" w:space="0" w:color="auto"/>
              <w:left w:val="single" w:sz="4" w:space="0" w:color="auto"/>
              <w:bottom w:val="single" w:sz="4" w:space="0" w:color="auto"/>
              <w:right w:val="single" w:sz="4" w:space="0" w:color="auto"/>
            </w:tcBorders>
          </w:tcPr>
          <w:p w:rsidR="00DF37AD" w:rsidRDefault="00DF37AD" w:rsidP="001B670C">
            <w:pPr>
              <w:jc w:val="center"/>
            </w:pPr>
            <w:r>
              <w:t>5,0</w:t>
            </w:r>
          </w:p>
        </w:tc>
        <w:tc>
          <w:tcPr>
            <w:tcW w:w="3360" w:type="dxa"/>
            <w:vMerge/>
            <w:tcBorders>
              <w:left w:val="single" w:sz="4" w:space="0" w:color="auto"/>
              <w:right w:val="single" w:sz="4" w:space="0" w:color="auto"/>
            </w:tcBorders>
          </w:tcPr>
          <w:p w:rsidR="00DF37AD" w:rsidRPr="009B7B64" w:rsidRDefault="00DF37AD" w:rsidP="001B670C">
            <w:pPr>
              <w:widowControl w:val="0"/>
              <w:autoSpaceDE w:val="0"/>
              <w:autoSpaceDN w:val="0"/>
              <w:adjustRightInd w:val="0"/>
            </w:pPr>
          </w:p>
        </w:tc>
        <w:tc>
          <w:tcPr>
            <w:tcW w:w="2760" w:type="dxa"/>
            <w:vMerge/>
            <w:tcBorders>
              <w:left w:val="single" w:sz="4" w:space="0" w:color="auto"/>
              <w:right w:val="single" w:sz="4" w:space="0" w:color="auto"/>
            </w:tcBorders>
          </w:tcPr>
          <w:p w:rsidR="00DF37AD" w:rsidRPr="009B7B64" w:rsidRDefault="00DF37AD" w:rsidP="001B670C">
            <w:pPr>
              <w:widowControl w:val="0"/>
              <w:autoSpaceDE w:val="0"/>
              <w:autoSpaceDN w:val="0"/>
              <w:adjustRightInd w:val="0"/>
            </w:pPr>
          </w:p>
        </w:tc>
      </w:tr>
      <w:tr w:rsidR="00DF37AD" w:rsidRPr="009B7B64" w:rsidTr="001B670C">
        <w:trPr>
          <w:trHeight w:val="445"/>
          <w:tblCellSpacing w:w="5" w:type="nil"/>
        </w:trPr>
        <w:tc>
          <w:tcPr>
            <w:tcW w:w="840" w:type="dxa"/>
            <w:vMerge/>
            <w:tcBorders>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jc w:val="center"/>
            </w:pPr>
          </w:p>
        </w:tc>
        <w:tc>
          <w:tcPr>
            <w:tcW w:w="2520" w:type="dxa"/>
            <w:vMerge/>
            <w:tcBorders>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DF37AD" w:rsidRDefault="00DF37AD" w:rsidP="001B670C">
            <w:pPr>
              <w:spacing w:line="240" w:lineRule="atLeast"/>
              <w:contextualSpacing/>
            </w:pPr>
            <w:r>
              <w:t>внебюджетные источники</w:t>
            </w:r>
          </w:p>
        </w:tc>
        <w:tc>
          <w:tcPr>
            <w:tcW w:w="2040" w:type="dxa"/>
            <w:tcBorders>
              <w:top w:val="single" w:sz="4" w:space="0" w:color="auto"/>
              <w:left w:val="single" w:sz="4" w:space="0" w:color="auto"/>
              <w:bottom w:val="single" w:sz="4" w:space="0" w:color="auto"/>
              <w:right w:val="single" w:sz="4" w:space="0" w:color="auto"/>
            </w:tcBorders>
          </w:tcPr>
          <w:p w:rsidR="00DF37AD" w:rsidRDefault="00DF37AD" w:rsidP="001B670C">
            <w:pPr>
              <w:jc w:val="center"/>
            </w:pPr>
            <w:r>
              <w:t>-</w:t>
            </w:r>
          </w:p>
        </w:tc>
        <w:tc>
          <w:tcPr>
            <w:tcW w:w="3360" w:type="dxa"/>
            <w:vMerge/>
            <w:tcBorders>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pPr>
          </w:p>
        </w:tc>
        <w:tc>
          <w:tcPr>
            <w:tcW w:w="2760" w:type="dxa"/>
            <w:vMerge/>
            <w:tcBorders>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pPr>
          </w:p>
        </w:tc>
      </w:tr>
      <w:tr w:rsidR="00DF37AD" w:rsidRPr="009B7B64" w:rsidTr="001B670C">
        <w:trPr>
          <w:trHeight w:val="512"/>
          <w:tblCellSpacing w:w="5" w:type="nil"/>
        </w:trPr>
        <w:tc>
          <w:tcPr>
            <w:tcW w:w="84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jc w:val="center"/>
            </w:pPr>
          </w:p>
        </w:tc>
        <w:tc>
          <w:tcPr>
            <w:tcW w:w="252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DF37AD" w:rsidRPr="00793D74" w:rsidRDefault="00DF37AD" w:rsidP="001B670C">
            <w:pPr>
              <w:widowControl w:val="0"/>
              <w:autoSpaceDE w:val="0"/>
              <w:autoSpaceDN w:val="0"/>
              <w:adjustRightInd w:val="0"/>
              <w:rPr>
                <w:b/>
              </w:rPr>
            </w:pPr>
            <w:r w:rsidRPr="00793D74">
              <w:rPr>
                <w:b/>
              </w:rPr>
              <w:t>ИТОГО:</w:t>
            </w:r>
          </w:p>
        </w:tc>
        <w:tc>
          <w:tcPr>
            <w:tcW w:w="2040" w:type="dxa"/>
            <w:tcBorders>
              <w:top w:val="single" w:sz="4" w:space="0" w:color="auto"/>
              <w:left w:val="single" w:sz="4" w:space="0" w:color="auto"/>
              <w:bottom w:val="single" w:sz="4" w:space="0" w:color="auto"/>
              <w:right w:val="single" w:sz="4" w:space="0" w:color="auto"/>
            </w:tcBorders>
          </w:tcPr>
          <w:p w:rsidR="00DF37AD" w:rsidRPr="00907A8E" w:rsidRDefault="00DF37AD" w:rsidP="001B670C">
            <w:pPr>
              <w:widowControl w:val="0"/>
              <w:autoSpaceDE w:val="0"/>
              <w:autoSpaceDN w:val="0"/>
              <w:adjustRightInd w:val="0"/>
              <w:jc w:val="center"/>
              <w:rPr>
                <w:b/>
                <w:highlight w:val="yellow"/>
              </w:rPr>
            </w:pPr>
            <w:r>
              <w:rPr>
                <w:b/>
              </w:rPr>
              <w:t>5,0</w:t>
            </w:r>
          </w:p>
        </w:tc>
        <w:tc>
          <w:tcPr>
            <w:tcW w:w="336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DF37AD" w:rsidRPr="009B7B64" w:rsidRDefault="00DF37AD" w:rsidP="001B670C">
            <w:pPr>
              <w:widowControl w:val="0"/>
              <w:autoSpaceDE w:val="0"/>
              <w:autoSpaceDN w:val="0"/>
              <w:adjustRightInd w:val="0"/>
            </w:pPr>
          </w:p>
        </w:tc>
      </w:tr>
    </w:tbl>
    <w:p w:rsidR="00DF37AD" w:rsidRDefault="00DF37AD" w:rsidP="00DF37AD">
      <w:pPr>
        <w:jc w:val="center"/>
      </w:pPr>
    </w:p>
    <w:p w:rsidR="00DF37AD" w:rsidRDefault="00DF37AD" w:rsidP="00DF37AD">
      <w:pPr>
        <w:jc w:val="center"/>
        <w:rPr>
          <w:szCs w:val="28"/>
        </w:rPr>
      </w:pPr>
    </w:p>
    <w:p w:rsidR="00DF37AD" w:rsidRDefault="00DF37AD" w:rsidP="00DF37AD">
      <w:pPr>
        <w:rPr>
          <w:szCs w:val="28"/>
        </w:rPr>
      </w:pPr>
    </w:p>
    <w:p w:rsidR="00DF37AD" w:rsidRDefault="00DF37AD" w:rsidP="00DF37AD">
      <w:pPr>
        <w:rPr>
          <w:szCs w:val="28"/>
        </w:rPr>
        <w:sectPr w:rsidR="00DF37AD" w:rsidSect="005E04D0">
          <w:pgSz w:w="16838" w:h="11906" w:orient="landscape"/>
          <w:pgMar w:top="993" w:right="1134" w:bottom="567" w:left="567" w:header="709" w:footer="709" w:gutter="0"/>
          <w:cols w:space="708"/>
          <w:titlePg/>
          <w:docGrid w:linePitch="360"/>
        </w:sectPr>
      </w:pPr>
    </w:p>
    <w:p w:rsidR="00DF37AD" w:rsidRPr="00831868" w:rsidRDefault="00DF37AD" w:rsidP="00DF37AD">
      <w:pPr>
        <w:jc w:val="center"/>
        <w:rPr>
          <w:b/>
          <w:sz w:val="28"/>
          <w:szCs w:val="28"/>
          <w:shd w:val="clear" w:color="auto" w:fill="FFFFFF"/>
          <w:lang w:eastAsia="en-US"/>
        </w:rPr>
      </w:pPr>
      <w:bookmarkStart w:id="0" w:name="Par2418"/>
      <w:bookmarkStart w:id="1" w:name="Par2425"/>
      <w:bookmarkStart w:id="2" w:name="Par2426"/>
      <w:bookmarkEnd w:id="0"/>
      <w:bookmarkEnd w:id="1"/>
      <w:bookmarkEnd w:id="2"/>
      <w:r w:rsidRPr="00831868">
        <w:rPr>
          <w:b/>
          <w:sz w:val="28"/>
          <w:szCs w:val="28"/>
        </w:rPr>
        <w:lastRenderedPageBreak/>
        <w:t xml:space="preserve">4. </w:t>
      </w:r>
      <w:r w:rsidRPr="00831868">
        <w:rPr>
          <w:b/>
          <w:sz w:val="28"/>
          <w:szCs w:val="28"/>
          <w:shd w:val="clear" w:color="auto" w:fill="FFFFFF"/>
          <w:lang w:eastAsia="en-US"/>
        </w:rPr>
        <w:t>Обоснование ресурсного обеспечения муниципальной программы</w:t>
      </w:r>
    </w:p>
    <w:p w:rsidR="00DF37AD" w:rsidRPr="00831868" w:rsidRDefault="00DF37AD" w:rsidP="00DF37AD">
      <w:pPr>
        <w:jc w:val="center"/>
        <w:rPr>
          <w:color w:val="FF0000"/>
          <w:sz w:val="28"/>
          <w:szCs w:val="28"/>
          <w:lang w:eastAsia="en-US"/>
        </w:rPr>
      </w:pPr>
    </w:p>
    <w:p w:rsidR="00DF37AD" w:rsidRDefault="00DF37AD" w:rsidP="00DF37AD">
      <w:pPr>
        <w:spacing w:line="240" w:lineRule="atLeast"/>
        <w:ind w:firstLine="708"/>
        <w:contextualSpacing/>
        <w:rPr>
          <w:sz w:val="28"/>
          <w:szCs w:val="28"/>
        </w:rPr>
      </w:pPr>
      <w:r w:rsidRPr="00DA4088">
        <w:rPr>
          <w:sz w:val="28"/>
          <w:szCs w:val="28"/>
        </w:rPr>
        <w:t xml:space="preserve">Обоснование ресурсного обеспечения </w:t>
      </w:r>
      <w:r>
        <w:rPr>
          <w:sz w:val="28"/>
          <w:szCs w:val="28"/>
        </w:rPr>
        <w:t>муниципальной п</w:t>
      </w:r>
      <w:r w:rsidRPr="00DA4088">
        <w:rPr>
          <w:sz w:val="28"/>
          <w:szCs w:val="28"/>
        </w:rPr>
        <w:t>р</w:t>
      </w:r>
      <w:r>
        <w:rPr>
          <w:sz w:val="28"/>
          <w:szCs w:val="28"/>
        </w:rPr>
        <w:t>ограммы прив</w:t>
      </w:r>
      <w:r>
        <w:rPr>
          <w:sz w:val="28"/>
          <w:szCs w:val="28"/>
        </w:rPr>
        <w:t>е</w:t>
      </w:r>
      <w:r>
        <w:rPr>
          <w:sz w:val="28"/>
          <w:szCs w:val="28"/>
        </w:rPr>
        <w:t xml:space="preserve">дено в </w:t>
      </w:r>
      <w:r w:rsidRPr="00DA4088">
        <w:rPr>
          <w:sz w:val="28"/>
          <w:szCs w:val="28"/>
        </w:rPr>
        <w:t xml:space="preserve"> таблице №</w:t>
      </w:r>
      <w:r>
        <w:rPr>
          <w:sz w:val="28"/>
          <w:szCs w:val="28"/>
        </w:rPr>
        <w:t xml:space="preserve"> 3.</w:t>
      </w:r>
    </w:p>
    <w:p w:rsidR="00DF37AD" w:rsidRDefault="00DF37AD" w:rsidP="00DF37AD">
      <w:pPr>
        <w:spacing w:line="240" w:lineRule="atLeast"/>
        <w:contextualSpacing/>
        <w:rPr>
          <w:sz w:val="28"/>
          <w:szCs w:val="28"/>
        </w:rPr>
      </w:pPr>
    </w:p>
    <w:p w:rsidR="00DF37AD" w:rsidRPr="00DA4088" w:rsidRDefault="00DF37AD" w:rsidP="00DF37AD">
      <w:pPr>
        <w:spacing w:line="240" w:lineRule="atLeast"/>
        <w:contextualSpacing/>
        <w:rPr>
          <w:sz w:val="28"/>
          <w:szCs w:val="28"/>
        </w:rPr>
      </w:pPr>
      <w:r w:rsidRPr="00DA4088">
        <w:rPr>
          <w:sz w:val="28"/>
          <w:szCs w:val="28"/>
        </w:rPr>
        <w:t xml:space="preserve">Таблица № 3. </w:t>
      </w:r>
      <w:r w:rsidRPr="00DA4088">
        <w:rPr>
          <w:sz w:val="28"/>
          <w:szCs w:val="28"/>
          <w:shd w:val="clear" w:color="auto" w:fill="FFFFFF"/>
        </w:rPr>
        <w:t xml:space="preserve">Ресурсное обеспечение реализации </w:t>
      </w:r>
      <w:r w:rsidRPr="00DA4088">
        <w:rPr>
          <w:sz w:val="28"/>
          <w:szCs w:val="28"/>
        </w:rPr>
        <w:t>муниципальной программы</w:t>
      </w:r>
    </w:p>
    <w:p w:rsidR="00DF37AD" w:rsidRDefault="00DF37AD" w:rsidP="00DF37AD">
      <w:pPr>
        <w:spacing w:line="240" w:lineRule="atLeast"/>
        <w:contextualSpacing/>
        <w:jc w:val="right"/>
        <w:rPr>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09"/>
        <w:gridCol w:w="2619"/>
        <w:gridCol w:w="2100"/>
        <w:gridCol w:w="1520"/>
      </w:tblGrid>
      <w:tr w:rsidR="00DF37AD" w:rsidRPr="00000316" w:rsidTr="001B670C">
        <w:tc>
          <w:tcPr>
            <w:tcW w:w="3509" w:type="dxa"/>
            <w:vAlign w:val="center"/>
          </w:tcPr>
          <w:p w:rsidR="00DF37AD" w:rsidRPr="009E75B9" w:rsidRDefault="00DF37AD" w:rsidP="001B670C">
            <w:pPr>
              <w:widowControl w:val="0"/>
              <w:autoSpaceDE w:val="0"/>
              <w:autoSpaceDN w:val="0"/>
              <w:adjustRightInd w:val="0"/>
              <w:jc w:val="center"/>
            </w:pPr>
            <w:r w:rsidRPr="009E75B9">
              <w:t>Статус</w:t>
            </w:r>
          </w:p>
        </w:tc>
        <w:tc>
          <w:tcPr>
            <w:tcW w:w="2619" w:type="dxa"/>
            <w:vAlign w:val="center"/>
          </w:tcPr>
          <w:p w:rsidR="00DF37AD" w:rsidRDefault="00DF37AD" w:rsidP="001B670C">
            <w:pPr>
              <w:autoSpaceDE w:val="0"/>
              <w:autoSpaceDN w:val="0"/>
              <w:adjustRightInd w:val="0"/>
              <w:jc w:val="center"/>
            </w:pPr>
            <w:r w:rsidRPr="009E75B9">
              <w:t xml:space="preserve">Наименование </w:t>
            </w:r>
          </w:p>
          <w:p w:rsidR="00DF37AD" w:rsidRPr="009E75B9" w:rsidRDefault="00DF37AD" w:rsidP="001B670C">
            <w:pPr>
              <w:widowControl w:val="0"/>
              <w:autoSpaceDE w:val="0"/>
              <w:autoSpaceDN w:val="0"/>
              <w:adjustRightInd w:val="0"/>
              <w:jc w:val="center"/>
            </w:pPr>
            <w:r w:rsidRPr="009E75B9">
              <w:rPr>
                <w:shd w:val="clear" w:color="auto" w:fill="FFFFFF"/>
              </w:rPr>
              <w:t xml:space="preserve">муниципальной </w:t>
            </w:r>
            <w:r w:rsidRPr="009E75B9">
              <w:t>пр</w:t>
            </w:r>
            <w:r w:rsidRPr="009E75B9">
              <w:t>о</w:t>
            </w:r>
            <w:r w:rsidRPr="009E75B9">
              <w:t>граммы, подпрогра</w:t>
            </w:r>
            <w:r w:rsidRPr="009E75B9">
              <w:t>м</w:t>
            </w:r>
            <w:r w:rsidRPr="009E75B9">
              <w:t xml:space="preserve">мы </w:t>
            </w:r>
            <w:r w:rsidRPr="009E75B9">
              <w:rPr>
                <w:shd w:val="clear" w:color="auto" w:fill="FFFFFF"/>
              </w:rPr>
              <w:t xml:space="preserve">муниципальной </w:t>
            </w:r>
            <w:r w:rsidRPr="009E75B9">
              <w:t xml:space="preserve">программы, основного мероприятия </w:t>
            </w:r>
          </w:p>
        </w:tc>
        <w:tc>
          <w:tcPr>
            <w:tcW w:w="2100" w:type="dxa"/>
            <w:vAlign w:val="center"/>
          </w:tcPr>
          <w:p w:rsidR="00DF37AD" w:rsidRDefault="00DF37AD" w:rsidP="001B670C">
            <w:pPr>
              <w:widowControl w:val="0"/>
              <w:autoSpaceDE w:val="0"/>
              <w:autoSpaceDN w:val="0"/>
              <w:adjustRightInd w:val="0"/>
              <w:jc w:val="center"/>
            </w:pPr>
            <w:r w:rsidRPr="009E75B9">
              <w:t xml:space="preserve">Источник </w:t>
            </w:r>
          </w:p>
          <w:p w:rsidR="00DF37AD" w:rsidRPr="009E75B9" w:rsidRDefault="00DF37AD" w:rsidP="001B670C">
            <w:pPr>
              <w:widowControl w:val="0"/>
              <w:autoSpaceDE w:val="0"/>
              <w:autoSpaceDN w:val="0"/>
              <w:adjustRightInd w:val="0"/>
              <w:jc w:val="center"/>
            </w:pPr>
            <w:r w:rsidRPr="009E75B9">
              <w:t>финансирования</w:t>
            </w:r>
          </w:p>
        </w:tc>
        <w:tc>
          <w:tcPr>
            <w:tcW w:w="1520" w:type="dxa"/>
            <w:vAlign w:val="center"/>
          </w:tcPr>
          <w:p w:rsidR="00DF37AD" w:rsidRDefault="00DF37AD" w:rsidP="001B670C">
            <w:pPr>
              <w:widowControl w:val="0"/>
              <w:autoSpaceDE w:val="0"/>
              <w:autoSpaceDN w:val="0"/>
              <w:adjustRightInd w:val="0"/>
              <w:jc w:val="center"/>
            </w:pPr>
            <w:r w:rsidRPr="009E75B9">
              <w:t>Объем ф</w:t>
            </w:r>
            <w:r w:rsidRPr="009E75B9">
              <w:t>и</w:t>
            </w:r>
            <w:r w:rsidRPr="009E75B9">
              <w:t>нансиров</w:t>
            </w:r>
            <w:r w:rsidRPr="009E75B9">
              <w:t>а</w:t>
            </w:r>
            <w:r>
              <w:t>ния в 20</w:t>
            </w:r>
            <w:r w:rsidR="00EA493A">
              <w:t>2</w:t>
            </w:r>
            <w:r w:rsidR="00B141EB">
              <w:t>2</w:t>
            </w:r>
            <w:r>
              <w:t>г.,</w:t>
            </w:r>
          </w:p>
          <w:p w:rsidR="00DF37AD" w:rsidRPr="009E75B9" w:rsidRDefault="00DF37AD" w:rsidP="001B670C">
            <w:pPr>
              <w:widowControl w:val="0"/>
              <w:autoSpaceDE w:val="0"/>
              <w:autoSpaceDN w:val="0"/>
              <w:adjustRightInd w:val="0"/>
              <w:jc w:val="center"/>
            </w:pPr>
            <w:r w:rsidRPr="009E75B9">
              <w:t>(тыс.руб.)</w:t>
            </w:r>
          </w:p>
        </w:tc>
      </w:tr>
      <w:tr w:rsidR="00DF37AD" w:rsidRPr="00000316" w:rsidTr="001B670C">
        <w:tc>
          <w:tcPr>
            <w:tcW w:w="3509" w:type="dxa"/>
          </w:tcPr>
          <w:p w:rsidR="00DF37AD" w:rsidRPr="00000316" w:rsidRDefault="00DF37AD" w:rsidP="001B670C">
            <w:pPr>
              <w:spacing w:line="240" w:lineRule="atLeast"/>
              <w:contextualSpacing/>
              <w:jc w:val="center"/>
            </w:pPr>
            <w:r>
              <w:t>1</w:t>
            </w:r>
          </w:p>
        </w:tc>
        <w:tc>
          <w:tcPr>
            <w:tcW w:w="2619" w:type="dxa"/>
          </w:tcPr>
          <w:p w:rsidR="00DF37AD" w:rsidRDefault="00DF37AD" w:rsidP="001B670C">
            <w:pPr>
              <w:spacing w:line="240" w:lineRule="atLeast"/>
              <w:contextualSpacing/>
              <w:jc w:val="center"/>
            </w:pPr>
            <w:r>
              <w:t>2</w:t>
            </w:r>
          </w:p>
        </w:tc>
        <w:tc>
          <w:tcPr>
            <w:tcW w:w="2100" w:type="dxa"/>
          </w:tcPr>
          <w:p w:rsidR="00DF37AD" w:rsidRPr="00000316" w:rsidRDefault="00DF37AD" w:rsidP="001B670C">
            <w:pPr>
              <w:spacing w:line="240" w:lineRule="atLeast"/>
              <w:contextualSpacing/>
              <w:jc w:val="center"/>
            </w:pPr>
            <w:r>
              <w:t>3</w:t>
            </w:r>
          </w:p>
        </w:tc>
        <w:tc>
          <w:tcPr>
            <w:tcW w:w="1520" w:type="dxa"/>
          </w:tcPr>
          <w:p w:rsidR="00DF37AD" w:rsidRPr="00000316" w:rsidRDefault="00DF37AD" w:rsidP="001B670C">
            <w:pPr>
              <w:spacing w:line="240" w:lineRule="atLeast"/>
              <w:contextualSpacing/>
              <w:jc w:val="center"/>
            </w:pPr>
            <w:r>
              <w:t>4</w:t>
            </w:r>
          </w:p>
        </w:tc>
      </w:tr>
      <w:tr w:rsidR="00DF37AD" w:rsidRPr="00000316" w:rsidTr="001B670C">
        <w:tc>
          <w:tcPr>
            <w:tcW w:w="3509" w:type="dxa"/>
            <w:vMerge w:val="restart"/>
          </w:tcPr>
          <w:p w:rsidR="00DF37AD" w:rsidRPr="009E75B9" w:rsidRDefault="00DF37AD" w:rsidP="001B670C">
            <w:r w:rsidRPr="009E75B9">
              <w:rPr>
                <w:bCs/>
              </w:rPr>
              <w:t>Муниципальная программа</w:t>
            </w:r>
          </w:p>
          <w:p w:rsidR="00DF37AD" w:rsidRPr="00D02289" w:rsidRDefault="00DF37AD" w:rsidP="001B670C">
            <w:pPr>
              <w:spacing w:line="240" w:lineRule="atLeast"/>
              <w:contextualSpacing/>
            </w:pPr>
            <w:r>
              <w:t>Новополянского сельского      поселения</w:t>
            </w:r>
            <w:r w:rsidRPr="00D02289">
              <w:t>»</w:t>
            </w:r>
          </w:p>
        </w:tc>
        <w:tc>
          <w:tcPr>
            <w:tcW w:w="2619" w:type="dxa"/>
            <w:vMerge w:val="restart"/>
          </w:tcPr>
          <w:p w:rsidR="00DF37AD" w:rsidRPr="00BF65B0" w:rsidRDefault="00DF37AD" w:rsidP="001B670C">
            <w:pPr>
              <w:autoSpaceDE w:val="0"/>
              <w:autoSpaceDN w:val="0"/>
              <w:adjustRightInd w:val="0"/>
              <w:jc w:val="center"/>
            </w:pPr>
            <w:r w:rsidRPr="00BF65B0">
              <w:t>«Экономическое ра</w:t>
            </w:r>
            <w:r w:rsidRPr="00BF65B0">
              <w:t>з</w:t>
            </w:r>
            <w:r w:rsidRPr="00BF65B0">
              <w:t>витие муниципального образования»</w:t>
            </w:r>
          </w:p>
          <w:p w:rsidR="00DF37AD" w:rsidRPr="00BF65B0" w:rsidRDefault="00DF37AD" w:rsidP="001B670C">
            <w:pPr>
              <w:spacing w:line="240" w:lineRule="atLeast"/>
              <w:contextualSpacing/>
            </w:pPr>
          </w:p>
        </w:tc>
        <w:tc>
          <w:tcPr>
            <w:tcW w:w="2100" w:type="dxa"/>
          </w:tcPr>
          <w:p w:rsidR="00DF37AD" w:rsidRDefault="00DF37AD" w:rsidP="001B670C">
            <w:pPr>
              <w:spacing w:line="240" w:lineRule="atLeast"/>
              <w:contextualSpacing/>
            </w:pPr>
            <w:r>
              <w:t xml:space="preserve">Всего, </w:t>
            </w:r>
          </w:p>
          <w:p w:rsidR="00DF37AD" w:rsidRPr="00000316" w:rsidRDefault="00DF37AD" w:rsidP="001B670C">
            <w:pPr>
              <w:spacing w:line="240" w:lineRule="atLeast"/>
              <w:contextualSpacing/>
            </w:pPr>
            <w:r>
              <w:t>в т.ч.:</w:t>
            </w:r>
          </w:p>
        </w:tc>
        <w:tc>
          <w:tcPr>
            <w:tcW w:w="1520" w:type="dxa"/>
          </w:tcPr>
          <w:p w:rsidR="00DF37AD" w:rsidRPr="004D3ABD" w:rsidRDefault="00DF37AD" w:rsidP="001B670C">
            <w:pPr>
              <w:widowControl w:val="0"/>
              <w:autoSpaceDE w:val="0"/>
              <w:autoSpaceDN w:val="0"/>
              <w:adjustRightInd w:val="0"/>
              <w:jc w:val="center"/>
              <w:rPr>
                <w:b/>
                <w:highlight w:val="yellow"/>
              </w:rPr>
            </w:pPr>
            <w:r>
              <w:rPr>
                <w:b/>
              </w:rPr>
              <w:t>5,0</w:t>
            </w:r>
          </w:p>
        </w:tc>
      </w:tr>
      <w:tr w:rsidR="00DF37AD" w:rsidRPr="00000316" w:rsidTr="001B670C">
        <w:tc>
          <w:tcPr>
            <w:tcW w:w="3509" w:type="dxa"/>
            <w:vMerge/>
          </w:tcPr>
          <w:p w:rsidR="00DF37AD" w:rsidRPr="00000316" w:rsidRDefault="00DF37AD" w:rsidP="001B670C">
            <w:pPr>
              <w:spacing w:line="240" w:lineRule="atLeast"/>
              <w:contextualSpacing/>
            </w:pPr>
          </w:p>
        </w:tc>
        <w:tc>
          <w:tcPr>
            <w:tcW w:w="2619" w:type="dxa"/>
            <w:vMerge/>
          </w:tcPr>
          <w:p w:rsidR="00DF37AD" w:rsidRPr="00000316" w:rsidRDefault="00DF37AD" w:rsidP="001B670C">
            <w:pPr>
              <w:spacing w:line="240" w:lineRule="atLeast"/>
              <w:contextualSpacing/>
            </w:pPr>
          </w:p>
        </w:tc>
        <w:tc>
          <w:tcPr>
            <w:tcW w:w="2100" w:type="dxa"/>
          </w:tcPr>
          <w:p w:rsidR="00DF37AD" w:rsidRPr="00000316" w:rsidRDefault="00DF37AD" w:rsidP="001B670C">
            <w:pPr>
              <w:spacing w:line="240" w:lineRule="atLeast"/>
              <w:contextualSpacing/>
            </w:pPr>
            <w:r>
              <w:t>краевой бюджет</w:t>
            </w:r>
          </w:p>
        </w:tc>
        <w:tc>
          <w:tcPr>
            <w:tcW w:w="1520" w:type="dxa"/>
          </w:tcPr>
          <w:p w:rsidR="00DF37AD" w:rsidRPr="0044015D" w:rsidRDefault="00DF37AD" w:rsidP="001B670C">
            <w:pPr>
              <w:spacing w:line="240" w:lineRule="atLeast"/>
              <w:contextualSpacing/>
              <w:jc w:val="center"/>
              <w:rPr>
                <w:b/>
              </w:rPr>
            </w:pPr>
            <w:r>
              <w:rPr>
                <w:b/>
              </w:rPr>
              <w:t>-</w:t>
            </w:r>
          </w:p>
        </w:tc>
      </w:tr>
      <w:tr w:rsidR="00DF37AD" w:rsidRPr="00000316" w:rsidTr="001B670C">
        <w:tc>
          <w:tcPr>
            <w:tcW w:w="3509" w:type="dxa"/>
            <w:vMerge/>
          </w:tcPr>
          <w:p w:rsidR="00DF37AD" w:rsidRDefault="00DF37AD" w:rsidP="001B670C">
            <w:pPr>
              <w:spacing w:line="240" w:lineRule="atLeast"/>
              <w:contextualSpacing/>
              <w:jc w:val="center"/>
              <w:rPr>
                <w:b/>
              </w:rPr>
            </w:pPr>
          </w:p>
        </w:tc>
        <w:tc>
          <w:tcPr>
            <w:tcW w:w="2619" w:type="dxa"/>
            <w:vMerge/>
          </w:tcPr>
          <w:p w:rsidR="00DF37AD" w:rsidRDefault="00DF37AD" w:rsidP="001B670C">
            <w:pPr>
              <w:spacing w:line="240" w:lineRule="atLeast"/>
              <w:contextualSpacing/>
              <w:jc w:val="center"/>
              <w:rPr>
                <w:b/>
              </w:rPr>
            </w:pPr>
          </w:p>
        </w:tc>
        <w:tc>
          <w:tcPr>
            <w:tcW w:w="2100" w:type="dxa"/>
          </w:tcPr>
          <w:p w:rsidR="00DF37AD" w:rsidRPr="004D3ABD" w:rsidRDefault="00DF37AD" w:rsidP="001B670C">
            <w:pPr>
              <w:spacing w:line="240" w:lineRule="atLeast"/>
              <w:contextualSpacing/>
            </w:pPr>
            <w:r>
              <w:t>районный бюджет</w:t>
            </w:r>
          </w:p>
        </w:tc>
        <w:tc>
          <w:tcPr>
            <w:tcW w:w="1520" w:type="dxa"/>
          </w:tcPr>
          <w:p w:rsidR="00DF37AD" w:rsidRPr="004D3ABD" w:rsidRDefault="00DF37AD" w:rsidP="001B670C">
            <w:pPr>
              <w:spacing w:line="240" w:lineRule="atLeast"/>
              <w:contextualSpacing/>
              <w:jc w:val="center"/>
            </w:pPr>
            <w:r>
              <w:t>-</w:t>
            </w:r>
          </w:p>
        </w:tc>
      </w:tr>
      <w:tr w:rsidR="00DF37AD" w:rsidRPr="00000316" w:rsidTr="001B670C">
        <w:trPr>
          <w:trHeight w:val="360"/>
        </w:trPr>
        <w:tc>
          <w:tcPr>
            <w:tcW w:w="3509" w:type="dxa"/>
            <w:vMerge/>
          </w:tcPr>
          <w:p w:rsidR="00DF37AD" w:rsidRDefault="00DF37AD" w:rsidP="001B670C">
            <w:pPr>
              <w:spacing w:line="240" w:lineRule="atLeast"/>
              <w:contextualSpacing/>
              <w:jc w:val="center"/>
              <w:rPr>
                <w:b/>
              </w:rPr>
            </w:pPr>
          </w:p>
        </w:tc>
        <w:tc>
          <w:tcPr>
            <w:tcW w:w="2619" w:type="dxa"/>
            <w:vMerge/>
          </w:tcPr>
          <w:p w:rsidR="00DF37AD" w:rsidRDefault="00DF37AD" w:rsidP="001B670C">
            <w:pPr>
              <w:spacing w:line="240" w:lineRule="atLeast"/>
              <w:contextualSpacing/>
              <w:jc w:val="center"/>
              <w:rPr>
                <w:b/>
              </w:rPr>
            </w:pPr>
          </w:p>
        </w:tc>
        <w:tc>
          <w:tcPr>
            <w:tcW w:w="2100" w:type="dxa"/>
          </w:tcPr>
          <w:p w:rsidR="00DF37AD" w:rsidRPr="004D3ABD" w:rsidRDefault="00DF37AD" w:rsidP="001B670C">
            <w:pPr>
              <w:spacing w:line="240" w:lineRule="atLeast"/>
              <w:contextualSpacing/>
            </w:pPr>
            <w:r>
              <w:t>местный бюджет</w:t>
            </w:r>
          </w:p>
        </w:tc>
        <w:tc>
          <w:tcPr>
            <w:tcW w:w="1520" w:type="dxa"/>
          </w:tcPr>
          <w:p w:rsidR="00DF37AD" w:rsidRPr="00174592" w:rsidRDefault="00DF37AD" w:rsidP="001B670C">
            <w:pPr>
              <w:spacing w:line="240" w:lineRule="atLeast"/>
              <w:contextualSpacing/>
              <w:jc w:val="center"/>
            </w:pPr>
            <w:r>
              <w:t>5,0</w:t>
            </w:r>
          </w:p>
        </w:tc>
      </w:tr>
      <w:tr w:rsidR="00DF37AD" w:rsidRPr="00000316" w:rsidTr="001B670C">
        <w:trPr>
          <w:trHeight w:val="440"/>
        </w:trPr>
        <w:tc>
          <w:tcPr>
            <w:tcW w:w="3509" w:type="dxa"/>
            <w:vMerge/>
          </w:tcPr>
          <w:p w:rsidR="00DF37AD" w:rsidRDefault="00DF37AD" w:rsidP="001B670C">
            <w:pPr>
              <w:spacing w:line="240" w:lineRule="atLeast"/>
              <w:contextualSpacing/>
              <w:jc w:val="center"/>
              <w:rPr>
                <w:b/>
              </w:rPr>
            </w:pPr>
          </w:p>
        </w:tc>
        <w:tc>
          <w:tcPr>
            <w:tcW w:w="2619" w:type="dxa"/>
            <w:vMerge/>
          </w:tcPr>
          <w:p w:rsidR="00DF37AD" w:rsidRDefault="00DF37AD" w:rsidP="001B670C">
            <w:pPr>
              <w:spacing w:line="240" w:lineRule="atLeast"/>
              <w:contextualSpacing/>
              <w:jc w:val="center"/>
              <w:rPr>
                <w:b/>
              </w:rPr>
            </w:pPr>
          </w:p>
        </w:tc>
        <w:tc>
          <w:tcPr>
            <w:tcW w:w="2100" w:type="dxa"/>
          </w:tcPr>
          <w:p w:rsidR="00DF37AD" w:rsidRDefault="00DF37AD" w:rsidP="001B670C">
            <w:pPr>
              <w:spacing w:line="240" w:lineRule="atLeast"/>
              <w:contextualSpacing/>
            </w:pPr>
            <w:r>
              <w:t>внебюджетные источники</w:t>
            </w:r>
          </w:p>
        </w:tc>
        <w:tc>
          <w:tcPr>
            <w:tcW w:w="1520" w:type="dxa"/>
          </w:tcPr>
          <w:p w:rsidR="00DF37AD" w:rsidRDefault="00DF37AD" w:rsidP="001B670C">
            <w:pPr>
              <w:spacing w:line="240" w:lineRule="atLeast"/>
              <w:contextualSpacing/>
              <w:jc w:val="center"/>
              <w:rPr>
                <w:b/>
              </w:rPr>
            </w:pPr>
            <w:r>
              <w:rPr>
                <w:b/>
              </w:rPr>
              <w:t>-</w:t>
            </w:r>
          </w:p>
        </w:tc>
      </w:tr>
    </w:tbl>
    <w:p w:rsidR="00DF37AD" w:rsidRDefault="00DF37AD" w:rsidP="00DF37AD">
      <w:pPr>
        <w:spacing w:line="276" w:lineRule="auto"/>
        <w:ind w:firstLine="708"/>
        <w:jc w:val="both"/>
        <w:outlineLvl w:val="0"/>
        <w:rPr>
          <w:sz w:val="28"/>
          <w:szCs w:val="28"/>
          <w:lang w:eastAsia="en-US"/>
        </w:rPr>
      </w:pPr>
    </w:p>
    <w:p w:rsidR="00DF37AD" w:rsidRDefault="00DF37AD" w:rsidP="00DF37AD">
      <w:pPr>
        <w:widowControl w:val="0"/>
        <w:autoSpaceDE w:val="0"/>
        <w:autoSpaceDN w:val="0"/>
        <w:adjustRightInd w:val="0"/>
        <w:ind w:firstLine="709"/>
        <w:jc w:val="center"/>
      </w:pPr>
    </w:p>
    <w:p w:rsidR="00DF37AD" w:rsidRPr="000770BB" w:rsidRDefault="00DF37AD" w:rsidP="00DF37AD">
      <w:pPr>
        <w:widowControl w:val="0"/>
        <w:autoSpaceDE w:val="0"/>
        <w:autoSpaceDN w:val="0"/>
        <w:adjustRightInd w:val="0"/>
        <w:ind w:firstLine="709"/>
        <w:jc w:val="center"/>
        <w:rPr>
          <w:b/>
          <w:sz w:val="28"/>
          <w:szCs w:val="28"/>
        </w:rPr>
      </w:pPr>
      <w:r w:rsidRPr="000770BB">
        <w:rPr>
          <w:b/>
          <w:sz w:val="28"/>
          <w:szCs w:val="28"/>
        </w:rPr>
        <w:t xml:space="preserve">5. Прогноз сводных показателей муниципальных заданий </w:t>
      </w:r>
    </w:p>
    <w:p w:rsidR="00DF37AD" w:rsidRPr="000770BB" w:rsidRDefault="00DF37AD" w:rsidP="00DF37AD">
      <w:pPr>
        <w:widowControl w:val="0"/>
        <w:autoSpaceDE w:val="0"/>
        <w:autoSpaceDN w:val="0"/>
        <w:adjustRightInd w:val="0"/>
        <w:ind w:firstLine="709"/>
        <w:jc w:val="center"/>
        <w:rPr>
          <w:b/>
          <w:sz w:val="28"/>
          <w:szCs w:val="28"/>
        </w:rPr>
      </w:pPr>
      <w:r w:rsidRPr="000770BB">
        <w:rPr>
          <w:b/>
          <w:sz w:val="28"/>
          <w:szCs w:val="28"/>
        </w:rPr>
        <w:t xml:space="preserve"> по этапам реализации муниципальной программы </w:t>
      </w:r>
    </w:p>
    <w:p w:rsidR="00DF37AD" w:rsidRPr="000770BB" w:rsidRDefault="00DF37AD" w:rsidP="00DF37AD">
      <w:pPr>
        <w:widowControl w:val="0"/>
        <w:autoSpaceDE w:val="0"/>
        <w:autoSpaceDN w:val="0"/>
        <w:adjustRightInd w:val="0"/>
        <w:ind w:firstLine="709"/>
        <w:rPr>
          <w:sz w:val="28"/>
          <w:szCs w:val="28"/>
        </w:rPr>
      </w:pPr>
    </w:p>
    <w:p w:rsidR="00DF37AD" w:rsidRPr="000770BB" w:rsidRDefault="00DF37AD" w:rsidP="00DF37AD">
      <w:pPr>
        <w:widowControl w:val="0"/>
        <w:autoSpaceDE w:val="0"/>
        <w:autoSpaceDN w:val="0"/>
        <w:adjustRightInd w:val="0"/>
        <w:ind w:firstLine="709"/>
        <w:rPr>
          <w:sz w:val="28"/>
          <w:szCs w:val="28"/>
        </w:rPr>
      </w:pPr>
      <w:r w:rsidRPr="000770BB">
        <w:rPr>
          <w:sz w:val="28"/>
          <w:szCs w:val="28"/>
        </w:rPr>
        <w:t>Муниципальной программой не предусмотрено оказание муниципальных услуг (выполнение работ) муниципальными учреждениями администрации Н</w:t>
      </w:r>
      <w:r w:rsidRPr="000770BB">
        <w:rPr>
          <w:sz w:val="28"/>
          <w:szCs w:val="28"/>
        </w:rPr>
        <w:t>о</w:t>
      </w:r>
      <w:r w:rsidRPr="000770BB">
        <w:rPr>
          <w:sz w:val="28"/>
          <w:szCs w:val="28"/>
        </w:rPr>
        <w:t xml:space="preserve">вополянского сельского поселения Апшеронского района. </w:t>
      </w:r>
    </w:p>
    <w:p w:rsidR="00DF37AD" w:rsidRDefault="00DF37AD" w:rsidP="00DF37AD">
      <w:pPr>
        <w:jc w:val="center"/>
        <w:rPr>
          <w:color w:val="FF0000"/>
          <w:sz w:val="28"/>
          <w:szCs w:val="28"/>
        </w:rPr>
      </w:pPr>
    </w:p>
    <w:p w:rsidR="00DD5EBF" w:rsidRPr="000770BB" w:rsidRDefault="00DD5EBF" w:rsidP="00DF37AD">
      <w:pPr>
        <w:jc w:val="center"/>
        <w:rPr>
          <w:color w:val="FF0000"/>
          <w:sz w:val="28"/>
          <w:szCs w:val="28"/>
        </w:rPr>
      </w:pPr>
    </w:p>
    <w:p w:rsidR="00DF37AD" w:rsidRPr="000770BB" w:rsidRDefault="00DF37AD" w:rsidP="00DF37AD">
      <w:pPr>
        <w:jc w:val="center"/>
        <w:rPr>
          <w:b/>
          <w:sz w:val="28"/>
          <w:szCs w:val="28"/>
        </w:rPr>
      </w:pPr>
      <w:r w:rsidRPr="000770BB">
        <w:rPr>
          <w:b/>
          <w:sz w:val="28"/>
          <w:szCs w:val="28"/>
        </w:rPr>
        <w:t>6. Механизм реализации муниципальной программы и контроль</w:t>
      </w:r>
    </w:p>
    <w:p w:rsidR="00DF37AD" w:rsidRPr="000770BB" w:rsidRDefault="00DF37AD" w:rsidP="00DF37AD">
      <w:pPr>
        <w:jc w:val="center"/>
        <w:rPr>
          <w:b/>
          <w:sz w:val="28"/>
          <w:szCs w:val="28"/>
        </w:rPr>
      </w:pPr>
      <w:r w:rsidRPr="000770BB">
        <w:rPr>
          <w:b/>
          <w:sz w:val="28"/>
          <w:szCs w:val="28"/>
        </w:rPr>
        <w:t xml:space="preserve"> над ее выполнением</w:t>
      </w:r>
    </w:p>
    <w:p w:rsidR="00DF37AD" w:rsidRPr="000770BB" w:rsidRDefault="00DF37AD" w:rsidP="00DF37AD">
      <w:pPr>
        <w:jc w:val="center"/>
        <w:rPr>
          <w:sz w:val="28"/>
          <w:szCs w:val="28"/>
        </w:rPr>
      </w:pPr>
    </w:p>
    <w:p w:rsidR="00DF37AD" w:rsidRPr="000770BB" w:rsidRDefault="00DF37AD" w:rsidP="00DF37AD">
      <w:pPr>
        <w:widowControl w:val="0"/>
        <w:autoSpaceDE w:val="0"/>
        <w:autoSpaceDN w:val="0"/>
        <w:adjustRightInd w:val="0"/>
        <w:ind w:firstLine="709"/>
        <w:rPr>
          <w:sz w:val="28"/>
          <w:szCs w:val="28"/>
        </w:rPr>
      </w:pPr>
      <w:r w:rsidRPr="000770BB">
        <w:rPr>
          <w:sz w:val="28"/>
          <w:szCs w:val="28"/>
        </w:rPr>
        <w:t>Текущее управление муниципальной программой осуществляет координ</w:t>
      </w:r>
      <w:r w:rsidRPr="000770BB">
        <w:rPr>
          <w:sz w:val="28"/>
          <w:szCs w:val="28"/>
        </w:rPr>
        <w:t>а</w:t>
      </w:r>
      <w:r w:rsidRPr="000770BB">
        <w:rPr>
          <w:sz w:val="28"/>
          <w:szCs w:val="28"/>
        </w:rPr>
        <w:t>тор муниципальной программы - администрация Новополянского сельского п</w:t>
      </w:r>
      <w:r w:rsidRPr="000770BB">
        <w:rPr>
          <w:sz w:val="28"/>
          <w:szCs w:val="28"/>
        </w:rPr>
        <w:t>о</w:t>
      </w:r>
      <w:r w:rsidRPr="000770BB">
        <w:rPr>
          <w:sz w:val="28"/>
          <w:szCs w:val="28"/>
        </w:rPr>
        <w:t>селения Апшеронского   района, которая:</w:t>
      </w:r>
    </w:p>
    <w:p w:rsidR="00DF37AD" w:rsidRPr="000770BB" w:rsidRDefault="00DF37AD" w:rsidP="00DF37AD">
      <w:pPr>
        <w:widowControl w:val="0"/>
        <w:autoSpaceDE w:val="0"/>
        <w:autoSpaceDN w:val="0"/>
        <w:adjustRightInd w:val="0"/>
        <w:ind w:firstLine="851"/>
        <w:rPr>
          <w:sz w:val="28"/>
          <w:szCs w:val="28"/>
        </w:rPr>
      </w:pPr>
      <w:r w:rsidRPr="000770BB">
        <w:rPr>
          <w:sz w:val="28"/>
          <w:szCs w:val="28"/>
        </w:rPr>
        <w:t>обеспечивает разработку муниципальной программы;</w:t>
      </w:r>
    </w:p>
    <w:p w:rsidR="00DF37AD" w:rsidRPr="000770BB" w:rsidRDefault="00DF37AD" w:rsidP="00DF37AD">
      <w:pPr>
        <w:widowControl w:val="0"/>
        <w:autoSpaceDE w:val="0"/>
        <w:autoSpaceDN w:val="0"/>
        <w:adjustRightInd w:val="0"/>
        <w:ind w:firstLine="851"/>
        <w:rPr>
          <w:sz w:val="28"/>
          <w:szCs w:val="28"/>
        </w:rPr>
      </w:pPr>
      <w:r w:rsidRPr="000770BB">
        <w:rPr>
          <w:sz w:val="28"/>
          <w:szCs w:val="28"/>
        </w:rPr>
        <w:t xml:space="preserve">формирует структуру муниципальной программы; </w:t>
      </w:r>
    </w:p>
    <w:p w:rsidR="00DF37AD" w:rsidRPr="000770BB" w:rsidRDefault="00DF37AD" w:rsidP="00DF37AD">
      <w:pPr>
        <w:widowControl w:val="0"/>
        <w:autoSpaceDE w:val="0"/>
        <w:autoSpaceDN w:val="0"/>
        <w:adjustRightInd w:val="0"/>
        <w:ind w:firstLine="851"/>
        <w:rPr>
          <w:sz w:val="28"/>
          <w:szCs w:val="28"/>
        </w:rPr>
      </w:pPr>
      <w:r w:rsidRPr="000770BB">
        <w:rPr>
          <w:sz w:val="28"/>
          <w:szCs w:val="28"/>
        </w:rPr>
        <w:t>организует реализацию муниципальной программы;</w:t>
      </w:r>
    </w:p>
    <w:p w:rsidR="00DF37AD" w:rsidRPr="000770BB" w:rsidRDefault="00DF37AD" w:rsidP="00DF37AD">
      <w:pPr>
        <w:widowControl w:val="0"/>
        <w:autoSpaceDE w:val="0"/>
        <w:autoSpaceDN w:val="0"/>
        <w:adjustRightInd w:val="0"/>
        <w:ind w:firstLine="851"/>
        <w:rPr>
          <w:sz w:val="28"/>
          <w:szCs w:val="28"/>
        </w:rPr>
      </w:pPr>
      <w:r w:rsidRPr="000770BB">
        <w:rPr>
          <w:sz w:val="28"/>
          <w:szCs w:val="28"/>
        </w:rPr>
        <w:t>принимает решение о необходимости внесения в установленном порядке изменений в муниципальную программу;</w:t>
      </w:r>
    </w:p>
    <w:p w:rsidR="00DF37AD" w:rsidRPr="000770BB" w:rsidRDefault="00DF37AD" w:rsidP="00DF37AD">
      <w:pPr>
        <w:widowControl w:val="0"/>
        <w:autoSpaceDE w:val="0"/>
        <w:autoSpaceDN w:val="0"/>
        <w:adjustRightInd w:val="0"/>
        <w:ind w:firstLine="851"/>
        <w:rPr>
          <w:sz w:val="28"/>
          <w:szCs w:val="28"/>
        </w:rPr>
      </w:pPr>
      <w:r w:rsidRPr="000770BB">
        <w:rPr>
          <w:sz w:val="28"/>
          <w:szCs w:val="28"/>
        </w:rPr>
        <w:t>несет ответственность за достижение целевых показателей муниципал</w:t>
      </w:r>
      <w:r w:rsidRPr="000770BB">
        <w:rPr>
          <w:sz w:val="28"/>
          <w:szCs w:val="28"/>
        </w:rPr>
        <w:t>ь</w:t>
      </w:r>
      <w:r w:rsidRPr="000770BB">
        <w:rPr>
          <w:sz w:val="28"/>
          <w:szCs w:val="28"/>
        </w:rPr>
        <w:t>ной программы;</w:t>
      </w:r>
    </w:p>
    <w:p w:rsidR="00DF37AD" w:rsidRPr="000770BB" w:rsidRDefault="00DF37AD" w:rsidP="00DF37AD">
      <w:pPr>
        <w:widowControl w:val="0"/>
        <w:autoSpaceDE w:val="0"/>
        <w:autoSpaceDN w:val="0"/>
        <w:adjustRightInd w:val="0"/>
        <w:ind w:firstLine="851"/>
        <w:rPr>
          <w:sz w:val="28"/>
          <w:szCs w:val="28"/>
        </w:rPr>
      </w:pPr>
      <w:r w:rsidRPr="000770BB">
        <w:rPr>
          <w:sz w:val="28"/>
          <w:szCs w:val="28"/>
        </w:rPr>
        <w:t>ежегодно проводит оценку эффективности реализации муниципальной программы;</w:t>
      </w:r>
    </w:p>
    <w:p w:rsidR="00DF37AD" w:rsidRPr="000770BB" w:rsidRDefault="00DF37AD" w:rsidP="00DF37AD">
      <w:pPr>
        <w:widowControl w:val="0"/>
        <w:autoSpaceDE w:val="0"/>
        <w:autoSpaceDN w:val="0"/>
        <w:adjustRightInd w:val="0"/>
        <w:ind w:firstLine="851"/>
        <w:rPr>
          <w:sz w:val="28"/>
          <w:szCs w:val="28"/>
        </w:rPr>
      </w:pPr>
      <w:r w:rsidRPr="000770BB">
        <w:rPr>
          <w:sz w:val="28"/>
          <w:szCs w:val="28"/>
        </w:rPr>
        <w:lastRenderedPageBreak/>
        <w:t>готовит ежегодный доклад о ходе реализации муниципальной программы и оценке эффективности ее реализации (далее - доклад о ходе реализации мун</w:t>
      </w:r>
      <w:r w:rsidRPr="000770BB">
        <w:rPr>
          <w:sz w:val="28"/>
          <w:szCs w:val="28"/>
        </w:rPr>
        <w:t>и</w:t>
      </w:r>
      <w:r w:rsidRPr="000770BB">
        <w:rPr>
          <w:sz w:val="28"/>
          <w:szCs w:val="28"/>
        </w:rPr>
        <w:t>ципальной программы);</w:t>
      </w:r>
    </w:p>
    <w:p w:rsidR="00DF37AD" w:rsidRPr="000770BB" w:rsidRDefault="00DF37AD" w:rsidP="00DF37AD">
      <w:pPr>
        <w:widowControl w:val="0"/>
        <w:autoSpaceDE w:val="0"/>
        <w:autoSpaceDN w:val="0"/>
        <w:adjustRightInd w:val="0"/>
        <w:ind w:firstLine="851"/>
        <w:rPr>
          <w:sz w:val="28"/>
          <w:szCs w:val="28"/>
        </w:rPr>
      </w:pPr>
      <w:r w:rsidRPr="000770BB">
        <w:rPr>
          <w:sz w:val="28"/>
          <w:szCs w:val="28"/>
        </w:rPr>
        <w:t>проводит информационную и разъяснительную работу, направленную на освещение целей и задач муниципальной программы в печатных средствах ма</w:t>
      </w:r>
      <w:r w:rsidRPr="000770BB">
        <w:rPr>
          <w:sz w:val="28"/>
          <w:szCs w:val="28"/>
        </w:rPr>
        <w:t>с</w:t>
      </w:r>
      <w:r w:rsidRPr="000770BB">
        <w:rPr>
          <w:sz w:val="28"/>
          <w:szCs w:val="28"/>
        </w:rPr>
        <w:t>совой информации, на официальном сайте администрации Новополянского сельского поселения Апшеронского района в информационно-телекоммуникационной сети Интернет;</w:t>
      </w:r>
    </w:p>
    <w:p w:rsidR="00DF37AD" w:rsidRPr="000770BB" w:rsidRDefault="00DF37AD" w:rsidP="00DF37AD">
      <w:pPr>
        <w:widowControl w:val="0"/>
        <w:autoSpaceDE w:val="0"/>
        <w:autoSpaceDN w:val="0"/>
        <w:adjustRightInd w:val="0"/>
        <w:ind w:firstLine="709"/>
        <w:rPr>
          <w:sz w:val="28"/>
          <w:szCs w:val="28"/>
        </w:rPr>
      </w:pPr>
      <w:r w:rsidRPr="000770BB">
        <w:rPr>
          <w:sz w:val="28"/>
          <w:szCs w:val="28"/>
        </w:rPr>
        <w:t>размещает информацию о ходе реализации и достигнутых результатах м</w:t>
      </w:r>
      <w:r w:rsidRPr="000770BB">
        <w:rPr>
          <w:sz w:val="28"/>
          <w:szCs w:val="28"/>
        </w:rPr>
        <w:t>у</w:t>
      </w:r>
      <w:r w:rsidRPr="000770BB">
        <w:rPr>
          <w:sz w:val="28"/>
          <w:szCs w:val="28"/>
        </w:rPr>
        <w:t>ниципальной программы на официальном сайте администрации Новополянского сельского поселения Апшеронского района в информационно-телекоммуникационной сети Интернет;</w:t>
      </w:r>
    </w:p>
    <w:p w:rsidR="00DF37AD" w:rsidRPr="000770BB" w:rsidRDefault="00DF37AD" w:rsidP="00DF37AD">
      <w:pPr>
        <w:widowControl w:val="0"/>
        <w:autoSpaceDE w:val="0"/>
        <w:autoSpaceDN w:val="0"/>
        <w:adjustRightInd w:val="0"/>
        <w:ind w:firstLine="709"/>
        <w:rPr>
          <w:b/>
          <w:bCs/>
          <w:sz w:val="28"/>
          <w:szCs w:val="28"/>
        </w:rPr>
      </w:pPr>
      <w:r w:rsidRPr="000770BB">
        <w:rPr>
          <w:sz w:val="28"/>
          <w:szCs w:val="28"/>
        </w:rPr>
        <w:t xml:space="preserve">ежегодно, не позднее 1 декабря текущего финансового года, утверждает </w:t>
      </w:r>
      <w:hyperlink w:anchor="Par1729" w:history="1">
        <w:r w:rsidRPr="000770BB">
          <w:rPr>
            <w:sz w:val="28"/>
            <w:szCs w:val="28"/>
          </w:rPr>
          <w:t>план</w:t>
        </w:r>
      </w:hyperlink>
      <w:r w:rsidRPr="000770BB">
        <w:rPr>
          <w:sz w:val="28"/>
          <w:szCs w:val="28"/>
        </w:rPr>
        <w:t xml:space="preserve"> реализации муниципальной программы на очередной год (далее - план ре</w:t>
      </w:r>
      <w:r w:rsidRPr="000770BB">
        <w:rPr>
          <w:sz w:val="28"/>
          <w:szCs w:val="28"/>
        </w:rPr>
        <w:t>а</w:t>
      </w:r>
      <w:r w:rsidRPr="000770BB">
        <w:rPr>
          <w:sz w:val="28"/>
          <w:szCs w:val="28"/>
        </w:rPr>
        <w:t>лизации муниципальной программы) по форме согласно приложению № 9 к п</w:t>
      </w:r>
      <w:r w:rsidRPr="000770BB">
        <w:rPr>
          <w:sz w:val="28"/>
          <w:szCs w:val="28"/>
        </w:rPr>
        <w:t>о</w:t>
      </w:r>
      <w:r w:rsidRPr="000770BB">
        <w:rPr>
          <w:sz w:val="28"/>
          <w:szCs w:val="28"/>
        </w:rPr>
        <w:t xml:space="preserve">рядку </w:t>
      </w:r>
      <w:r w:rsidRPr="000770BB">
        <w:rPr>
          <w:bCs/>
          <w:sz w:val="28"/>
          <w:szCs w:val="28"/>
        </w:rPr>
        <w:t>принятия решения о разработке, формирования, реализации и оценки э</w:t>
      </w:r>
      <w:r w:rsidRPr="000770BB">
        <w:rPr>
          <w:bCs/>
          <w:sz w:val="28"/>
          <w:szCs w:val="28"/>
        </w:rPr>
        <w:t>ф</w:t>
      </w:r>
      <w:r w:rsidRPr="000770BB">
        <w:rPr>
          <w:bCs/>
          <w:sz w:val="28"/>
          <w:szCs w:val="28"/>
        </w:rPr>
        <w:t>фективности реализации муниципальных программ Новополянского сельского поселения Апшеронского района, утвержденному постановлением администр</w:t>
      </w:r>
      <w:r w:rsidRPr="000770BB">
        <w:rPr>
          <w:bCs/>
          <w:sz w:val="28"/>
          <w:szCs w:val="28"/>
        </w:rPr>
        <w:t>а</w:t>
      </w:r>
      <w:r w:rsidRPr="000770BB">
        <w:rPr>
          <w:bCs/>
          <w:sz w:val="28"/>
          <w:szCs w:val="28"/>
        </w:rPr>
        <w:t>ции Новополянского сельского поселения Апшеронского района от 22 июля  2014 года № 96 «</w:t>
      </w:r>
      <w:r w:rsidRPr="000770BB">
        <w:rPr>
          <w:sz w:val="28"/>
          <w:szCs w:val="28"/>
        </w:rPr>
        <w:t xml:space="preserve">О порядке </w:t>
      </w:r>
      <w:r w:rsidRPr="000770BB">
        <w:rPr>
          <w:bCs/>
          <w:sz w:val="28"/>
          <w:szCs w:val="28"/>
        </w:rPr>
        <w:t>принятия решения о разработке, формирования, ре</w:t>
      </w:r>
      <w:r w:rsidRPr="000770BB">
        <w:rPr>
          <w:bCs/>
          <w:sz w:val="28"/>
          <w:szCs w:val="28"/>
        </w:rPr>
        <w:t>а</w:t>
      </w:r>
      <w:r w:rsidRPr="000770BB">
        <w:rPr>
          <w:bCs/>
          <w:sz w:val="28"/>
          <w:szCs w:val="28"/>
        </w:rPr>
        <w:t>лизации и оценки эффективности реализации муниципальных программ Нов</w:t>
      </w:r>
      <w:r w:rsidRPr="000770BB">
        <w:rPr>
          <w:bCs/>
          <w:sz w:val="28"/>
          <w:szCs w:val="28"/>
        </w:rPr>
        <w:t>о</w:t>
      </w:r>
      <w:r w:rsidRPr="000770BB">
        <w:rPr>
          <w:bCs/>
          <w:sz w:val="28"/>
          <w:szCs w:val="28"/>
        </w:rPr>
        <w:t>полянского сельского поселения Апшеронского района» (далее по тексту – п</w:t>
      </w:r>
      <w:r w:rsidRPr="000770BB">
        <w:rPr>
          <w:bCs/>
          <w:sz w:val="28"/>
          <w:szCs w:val="28"/>
        </w:rPr>
        <w:t>о</w:t>
      </w:r>
      <w:r w:rsidRPr="000770BB">
        <w:rPr>
          <w:bCs/>
          <w:sz w:val="28"/>
          <w:szCs w:val="28"/>
        </w:rPr>
        <w:t xml:space="preserve">рядок). </w:t>
      </w:r>
    </w:p>
    <w:p w:rsidR="00DF37AD" w:rsidRPr="000770BB" w:rsidRDefault="00DF37AD" w:rsidP="00DF37AD">
      <w:pPr>
        <w:widowControl w:val="0"/>
        <w:autoSpaceDE w:val="0"/>
        <w:autoSpaceDN w:val="0"/>
        <w:adjustRightInd w:val="0"/>
        <w:ind w:firstLine="851"/>
        <w:rPr>
          <w:sz w:val="28"/>
          <w:szCs w:val="28"/>
        </w:rPr>
      </w:pPr>
      <w:r w:rsidRPr="000770BB">
        <w:rPr>
          <w:sz w:val="28"/>
          <w:szCs w:val="28"/>
        </w:rPr>
        <w:t>В год завершения муниципальной программы координатор муниципал</w:t>
      </w:r>
      <w:r w:rsidRPr="000770BB">
        <w:rPr>
          <w:sz w:val="28"/>
          <w:szCs w:val="28"/>
        </w:rPr>
        <w:t>ь</w:t>
      </w:r>
      <w:r w:rsidRPr="000770BB">
        <w:rPr>
          <w:sz w:val="28"/>
          <w:szCs w:val="28"/>
        </w:rPr>
        <w:t>ной программы представляет в администрацию доклад о результатах ее выпо</w:t>
      </w:r>
      <w:r w:rsidRPr="000770BB">
        <w:rPr>
          <w:sz w:val="28"/>
          <w:szCs w:val="28"/>
        </w:rPr>
        <w:t>л</w:t>
      </w:r>
      <w:r w:rsidRPr="000770BB">
        <w:rPr>
          <w:sz w:val="28"/>
          <w:szCs w:val="28"/>
        </w:rPr>
        <w:t>нения, включая оценку эффективности реализации муниципальной программы за весь период реализации муниципальной программы.</w:t>
      </w:r>
    </w:p>
    <w:p w:rsidR="00DF37AD" w:rsidRPr="000770BB" w:rsidRDefault="00DF37AD" w:rsidP="00DF37AD">
      <w:pPr>
        <w:widowControl w:val="0"/>
        <w:autoSpaceDE w:val="0"/>
        <w:autoSpaceDN w:val="0"/>
        <w:adjustRightInd w:val="0"/>
        <w:ind w:firstLine="709"/>
        <w:rPr>
          <w:sz w:val="28"/>
          <w:szCs w:val="28"/>
        </w:rPr>
      </w:pPr>
      <w:r w:rsidRPr="000770BB">
        <w:rPr>
          <w:color w:val="008000"/>
          <w:sz w:val="28"/>
          <w:szCs w:val="28"/>
        </w:rPr>
        <w:t xml:space="preserve"> </w:t>
      </w:r>
      <w:r w:rsidRPr="000770BB">
        <w:rPr>
          <w:sz w:val="28"/>
          <w:szCs w:val="28"/>
        </w:rPr>
        <w:t>Администрация Новополянского сельского поселения Апшеронского ра</w:t>
      </w:r>
      <w:r w:rsidRPr="000770BB">
        <w:rPr>
          <w:sz w:val="28"/>
          <w:szCs w:val="28"/>
        </w:rPr>
        <w:t>й</w:t>
      </w:r>
      <w:r w:rsidRPr="000770BB">
        <w:rPr>
          <w:sz w:val="28"/>
          <w:szCs w:val="28"/>
        </w:rPr>
        <w:t>она, как  муниципальный заказчик:</w:t>
      </w:r>
    </w:p>
    <w:p w:rsidR="00DF37AD" w:rsidRPr="000770BB" w:rsidRDefault="00DF37AD" w:rsidP="00DF37AD">
      <w:pPr>
        <w:widowControl w:val="0"/>
        <w:autoSpaceDE w:val="0"/>
        <w:autoSpaceDN w:val="0"/>
        <w:adjustRightInd w:val="0"/>
        <w:ind w:firstLine="851"/>
        <w:rPr>
          <w:sz w:val="28"/>
          <w:szCs w:val="28"/>
        </w:rPr>
      </w:pPr>
      <w:r w:rsidRPr="000770BB">
        <w:rPr>
          <w:sz w:val="28"/>
          <w:szCs w:val="28"/>
        </w:rPr>
        <w:t>заключает муниципальные контракты в установленном законодательс</w:t>
      </w:r>
      <w:r w:rsidRPr="000770BB">
        <w:rPr>
          <w:sz w:val="28"/>
          <w:szCs w:val="28"/>
        </w:rPr>
        <w:t>т</w:t>
      </w:r>
      <w:r w:rsidRPr="000770BB">
        <w:rPr>
          <w:sz w:val="28"/>
          <w:szCs w:val="28"/>
        </w:rPr>
        <w:t xml:space="preserve">вом порядке согласно Федеральному </w:t>
      </w:r>
      <w:hyperlink r:id="rId8" w:history="1">
        <w:r w:rsidRPr="000770BB">
          <w:rPr>
            <w:sz w:val="28"/>
            <w:szCs w:val="28"/>
          </w:rPr>
          <w:t>закону</w:t>
        </w:r>
      </w:hyperlink>
      <w:r w:rsidRPr="000770BB">
        <w:rPr>
          <w:sz w:val="28"/>
          <w:szCs w:val="28"/>
        </w:rPr>
        <w:t xml:space="preserve"> от 5 апреля 2013 года № 44-ФЗ «О контрактной системе в сфере закупок товаров, работ, услуг для обеспечения г</w:t>
      </w:r>
      <w:r w:rsidRPr="000770BB">
        <w:rPr>
          <w:sz w:val="28"/>
          <w:szCs w:val="28"/>
        </w:rPr>
        <w:t>о</w:t>
      </w:r>
      <w:r w:rsidRPr="000770BB">
        <w:rPr>
          <w:sz w:val="28"/>
          <w:szCs w:val="28"/>
        </w:rPr>
        <w:t>сударственных и муниципальных нужд»;</w:t>
      </w:r>
    </w:p>
    <w:p w:rsidR="00DF37AD" w:rsidRPr="000770BB" w:rsidRDefault="00DF37AD" w:rsidP="00DF37AD">
      <w:pPr>
        <w:widowControl w:val="0"/>
        <w:autoSpaceDE w:val="0"/>
        <w:autoSpaceDN w:val="0"/>
        <w:adjustRightInd w:val="0"/>
        <w:ind w:firstLine="851"/>
        <w:rPr>
          <w:sz w:val="28"/>
          <w:szCs w:val="28"/>
        </w:rPr>
      </w:pPr>
      <w:r w:rsidRPr="000770BB">
        <w:rPr>
          <w:sz w:val="28"/>
          <w:szCs w:val="28"/>
        </w:rPr>
        <w:t>проводит анализ выполнения мероприятия;</w:t>
      </w:r>
    </w:p>
    <w:p w:rsidR="00DF37AD" w:rsidRPr="000770BB" w:rsidRDefault="00DF37AD" w:rsidP="00DF37AD">
      <w:pPr>
        <w:widowControl w:val="0"/>
        <w:autoSpaceDE w:val="0"/>
        <w:autoSpaceDN w:val="0"/>
        <w:adjustRightInd w:val="0"/>
        <w:ind w:firstLine="851"/>
        <w:rPr>
          <w:sz w:val="28"/>
          <w:szCs w:val="28"/>
        </w:rPr>
      </w:pPr>
      <w:r w:rsidRPr="000770BB">
        <w:rPr>
          <w:sz w:val="28"/>
          <w:szCs w:val="28"/>
        </w:rPr>
        <w:t>несет ответственность за нецелевое и неэффективное использование в</w:t>
      </w:r>
      <w:r w:rsidRPr="000770BB">
        <w:rPr>
          <w:sz w:val="28"/>
          <w:szCs w:val="28"/>
        </w:rPr>
        <w:t>ы</w:t>
      </w:r>
      <w:r w:rsidRPr="000770BB">
        <w:rPr>
          <w:sz w:val="28"/>
          <w:szCs w:val="28"/>
        </w:rPr>
        <w:t>деленных в его распоряжение бюджетных средств;</w:t>
      </w:r>
    </w:p>
    <w:p w:rsidR="00DF37AD" w:rsidRPr="000770BB" w:rsidRDefault="00DF37AD" w:rsidP="00DF37AD">
      <w:pPr>
        <w:widowControl w:val="0"/>
        <w:autoSpaceDE w:val="0"/>
        <w:autoSpaceDN w:val="0"/>
        <w:adjustRightInd w:val="0"/>
        <w:ind w:firstLine="709"/>
        <w:rPr>
          <w:sz w:val="28"/>
          <w:szCs w:val="28"/>
        </w:rPr>
      </w:pPr>
      <w:r w:rsidRPr="000770BB">
        <w:rPr>
          <w:sz w:val="28"/>
          <w:szCs w:val="28"/>
        </w:rPr>
        <w:t>формирует бюджетные заявки на финансирование мероприятий програ</w:t>
      </w:r>
      <w:r w:rsidRPr="000770BB">
        <w:rPr>
          <w:sz w:val="28"/>
          <w:szCs w:val="28"/>
        </w:rPr>
        <w:t>м</w:t>
      </w:r>
      <w:r w:rsidRPr="000770BB">
        <w:rPr>
          <w:sz w:val="28"/>
          <w:szCs w:val="28"/>
        </w:rPr>
        <w:t>мы.</w:t>
      </w:r>
    </w:p>
    <w:p w:rsidR="00DF37AD" w:rsidRPr="000770BB" w:rsidRDefault="00DF37AD" w:rsidP="00DF37AD">
      <w:pPr>
        <w:widowControl w:val="0"/>
        <w:autoSpaceDE w:val="0"/>
        <w:autoSpaceDN w:val="0"/>
        <w:adjustRightInd w:val="0"/>
        <w:ind w:firstLine="709"/>
        <w:rPr>
          <w:sz w:val="28"/>
          <w:szCs w:val="28"/>
        </w:rPr>
      </w:pPr>
      <w:r w:rsidRPr="000770BB">
        <w:rPr>
          <w:sz w:val="28"/>
          <w:szCs w:val="28"/>
        </w:rPr>
        <w:t>Администрация Новополянского сельского поселения Апшеронского ра</w:t>
      </w:r>
      <w:r w:rsidRPr="000770BB">
        <w:rPr>
          <w:sz w:val="28"/>
          <w:szCs w:val="28"/>
        </w:rPr>
        <w:t>й</w:t>
      </w:r>
      <w:r w:rsidRPr="000770BB">
        <w:rPr>
          <w:sz w:val="28"/>
          <w:szCs w:val="28"/>
        </w:rPr>
        <w:t>она, как  главный распорядитель средств бюджета Новополянского сельского поселения Апшеронского района в пределах полномочий, установленных бю</w:t>
      </w:r>
      <w:r w:rsidRPr="000770BB">
        <w:rPr>
          <w:sz w:val="28"/>
          <w:szCs w:val="28"/>
        </w:rPr>
        <w:t>д</w:t>
      </w:r>
      <w:r w:rsidRPr="000770BB">
        <w:rPr>
          <w:sz w:val="28"/>
          <w:szCs w:val="28"/>
        </w:rPr>
        <w:t>жетным законодательством Российской Федерации:</w:t>
      </w:r>
    </w:p>
    <w:p w:rsidR="00DF37AD" w:rsidRPr="000770BB" w:rsidRDefault="00DF37AD" w:rsidP="00DF37AD">
      <w:pPr>
        <w:widowControl w:val="0"/>
        <w:autoSpaceDE w:val="0"/>
        <w:autoSpaceDN w:val="0"/>
        <w:adjustRightInd w:val="0"/>
        <w:ind w:firstLine="851"/>
        <w:rPr>
          <w:sz w:val="28"/>
          <w:szCs w:val="28"/>
        </w:rPr>
      </w:pPr>
      <w:r w:rsidRPr="000770BB">
        <w:rPr>
          <w:sz w:val="28"/>
          <w:szCs w:val="28"/>
        </w:rPr>
        <w:t>обеспечивает результативность, адресность и целевой характер использ</w:t>
      </w:r>
      <w:r w:rsidRPr="000770BB">
        <w:rPr>
          <w:sz w:val="28"/>
          <w:szCs w:val="28"/>
        </w:rPr>
        <w:t>о</w:t>
      </w:r>
      <w:r w:rsidRPr="000770BB">
        <w:rPr>
          <w:sz w:val="28"/>
          <w:szCs w:val="28"/>
        </w:rPr>
        <w:t>вания бюджетных средств в соответствии с утвержденными ему бюджетными ассигнованиями и лимитами бюджетных обязательств;</w:t>
      </w:r>
    </w:p>
    <w:p w:rsidR="00DF37AD" w:rsidRPr="000770BB" w:rsidRDefault="00DF37AD" w:rsidP="00DF37AD">
      <w:pPr>
        <w:widowControl w:val="0"/>
        <w:autoSpaceDE w:val="0"/>
        <w:autoSpaceDN w:val="0"/>
        <w:adjustRightInd w:val="0"/>
        <w:ind w:firstLine="851"/>
        <w:rPr>
          <w:sz w:val="28"/>
          <w:szCs w:val="28"/>
        </w:rPr>
      </w:pPr>
      <w:r w:rsidRPr="000770BB">
        <w:rPr>
          <w:sz w:val="28"/>
          <w:szCs w:val="28"/>
        </w:rPr>
        <w:lastRenderedPageBreak/>
        <w:t>обеспечивает соблюдение условий и порядка, установленных при  пол</w:t>
      </w:r>
      <w:r w:rsidRPr="000770BB">
        <w:rPr>
          <w:sz w:val="28"/>
          <w:szCs w:val="28"/>
        </w:rPr>
        <w:t>у</w:t>
      </w:r>
      <w:r w:rsidRPr="000770BB">
        <w:rPr>
          <w:sz w:val="28"/>
          <w:szCs w:val="28"/>
        </w:rPr>
        <w:t>чении субсидий, субвенций и иных межбюджетных трансфертов;</w:t>
      </w:r>
    </w:p>
    <w:p w:rsidR="00DF37AD" w:rsidRPr="000770BB" w:rsidRDefault="00DF37AD" w:rsidP="00DF37AD">
      <w:pPr>
        <w:widowControl w:val="0"/>
        <w:autoSpaceDE w:val="0"/>
        <w:autoSpaceDN w:val="0"/>
        <w:adjustRightInd w:val="0"/>
        <w:ind w:firstLine="540"/>
        <w:rPr>
          <w:sz w:val="28"/>
          <w:szCs w:val="28"/>
        </w:rPr>
      </w:pPr>
      <w:r w:rsidRPr="000770BB">
        <w:rPr>
          <w:sz w:val="28"/>
          <w:szCs w:val="28"/>
        </w:rPr>
        <w:t>Администрация Новополянского сельского поселения Апшеронского ра</w:t>
      </w:r>
      <w:r w:rsidRPr="000770BB">
        <w:rPr>
          <w:sz w:val="28"/>
          <w:szCs w:val="28"/>
        </w:rPr>
        <w:t>й</w:t>
      </w:r>
      <w:r w:rsidRPr="000770BB">
        <w:rPr>
          <w:sz w:val="28"/>
          <w:szCs w:val="28"/>
        </w:rPr>
        <w:t>она как исполнитель мероприятия:</w:t>
      </w:r>
    </w:p>
    <w:p w:rsidR="00DF37AD" w:rsidRPr="000770BB" w:rsidRDefault="00DF37AD" w:rsidP="00DF37AD">
      <w:pPr>
        <w:widowControl w:val="0"/>
        <w:autoSpaceDE w:val="0"/>
        <w:autoSpaceDN w:val="0"/>
        <w:adjustRightInd w:val="0"/>
        <w:ind w:firstLine="540"/>
        <w:rPr>
          <w:sz w:val="28"/>
          <w:szCs w:val="28"/>
        </w:rPr>
      </w:pPr>
      <w:r w:rsidRPr="000770BB">
        <w:rPr>
          <w:sz w:val="28"/>
          <w:szCs w:val="28"/>
        </w:rPr>
        <w:t>обеспечивает реализацию мероприятия и проводит анализ его выполнения;</w:t>
      </w:r>
    </w:p>
    <w:p w:rsidR="00DF37AD" w:rsidRPr="000770BB" w:rsidRDefault="00DF37AD" w:rsidP="00DF37AD">
      <w:pPr>
        <w:widowControl w:val="0"/>
        <w:autoSpaceDE w:val="0"/>
        <w:autoSpaceDN w:val="0"/>
        <w:adjustRightInd w:val="0"/>
        <w:ind w:firstLine="540"/>
        <w:rPr>
          <w:sz w:val="28"/>
          <w:szCs w:val="28"/>
        </w:rPr>
      </w:pPr>
      <w:r w:rsidRPr="000770BB">
        <w:rPr>
          <w:sz w:val="28"/>
          <w:szCs w:val="28"/>
        </w:rPr>
        <w:t>осуществляет полномочия, установленные муниципальной программой.</w:t>
      </w:r>
    </w:p>
    <w:p w:rsidR="00DF37AD" w:rsidRPr="000770BB" w:rsidRDefault="00DF37AD" w:rsidP="00DF37AD">
      <w:pPr>
        <w:autoSpaceDE w:val="0"/>
        <w:autoSpaceDN w:val="0"/>
        <w:adjustRightInd w:val="0"/>
        <w:rPr>
          <w:sz w:val="28"/>
          <w:szCs w:val="28"/>
        </w:rPr>
      </w:pPr>
    </w:p>
    <w:p w:rsidR="00DF37AD" w:rsidRPr="000770BB" w:rsidRDefault="00DF37AD" w:rsidP="00DF37AD">
      <w:pPr>
        <w:jc w:val="center"/>
        <w:rPr>
          <w:b/>
          <w:sz w:val="28"/>
          <w:szCs w:val="28"/>
        </w:rPr>
      </w:pPr>
      <w:r w:rsidRPr="000770BB">
        <w:rPr>
          <w:b/>
          <w:sz w:val="28"/>
          <w:szCs w:val="28"/>
        </w:rPr>
        <w:t xml:space="preserve">7. Методика оценка эффективности реализации </w:t>
      </w:r>
      <w:r w:rsidRPr="000770BB">
        <w:rPr>
          <w:b/>
          <w:sz w:val="28"/>
          <w:szCs w:val="28"/>
          <w:shd w:val="clear" w:color="auto" w:fill="FFFFFF"/>
        </w:rPr>
        <w:t>муниципаль</w:t>
      </w:r>
      <w:r w:rsidRPr="000770BB">
        <w:rPr>
          <w:b/>
          <w:sz w:val="28"/>
          <w:szCs w:val="28"/>
        </w:rPr>
        <w:t>ной</w:t>
      </w:r>
    </w:p>
    <w:p w:rsidR="00DF37AD" w:rsidRPr="000770BB" w:rsidRDefault="00DF37AD" w:rsidP="00DF37AD">
      <w:pPr>
        <w:jc w:val="center"/>
        <w:rPr>
          <w:b/>
          <w:sz w:val="28"/>
          <w:szCs w:val="28"/>
        </w:rPr>
      </w:pPr>
      <w:r w:rsidRPr="000770BB">
        <w:rPr>
          <w:b/>
          <w:sz w:val="28"/>
          <w:szCs w:val="28"/>
        </w:rPr>
        <w:t>Программы</w:t>
      </w:r>
    </w:p>
    <w:p w:rsidR="00DF37AD" w:rsidRPr="000770BB" w:rsidRDefault="00DF37AD" w:rsidP="00DF37AD">
      <w:pPr>
        <w:jc w:val="center"/>
        <w:rPr>
          <w:sz w:val="28"/>
          <w:szCs w:val="28"/>
        </w:rPr>
      </w:pPr>
    </w:p>
    <w:p w:rsidR="00DF37AD" w:rsidRPr="000770BB" w:rsidRDefault="00DF37AD" w:rsidP="00DF37AD">
      <w:pPr>
        <w:widowControl w:val="0"/>
        <w:autoSpaceDE w:val="0"/>
        <w:autoSpaceDN w:val="0"/>
        <w:adjustRightInd w:val="0"/>
        <w:ind w:firstLine="851"/>
        <w:rPr>
          <w:sz w:val="28"/>
          <w:szCs w:val="28"/>
        </w:rPr>
      </w:pPr>
      <w:r w:rsidRPr="000770BB">
        <w:rPr>
          <w:sz w:val="28"/>
          <w:szCs w:val="28"/>
        </w:rPr>
        <w:t>Оценка эффективности реализацией муниципальной программы прив</w:t>
      </w:r>
      <w:r w:rsidRPr="000770BB">
        <w:rPr>
          <w:sz w:val="28"/>
          <w:szCs w:val="28"/>
        </w:rPr>
        <w:t>о</w:t>
      </w:r>
      <w:r w:rsidRPr="000770BB">
        <w:rPr>
          <w:sz w:val="28"/>
          <w:szCs w:val="28"/>
        </w:rPr>
        <w:t>дится в соответствии с Типовой методикой оценки эффективности реализации муниципальной программы, Приложение № 5 к Порядку принятия решения о разработке, формирования, реализации и оценки эффективности реализации м</w:t>
      </w:r>
      <w:r w:rsidRPr="000770BB">
        <w:rPr>
          <w:sz w:val="28"/>
          <w:szCs w:val="28"/>
        </w:rPr>
        <w:t>у</w:t>
      </w:r>
      <w:r w:rsidRPr="000770BB">
        <w:rPr>
          <w:sz w:val="28"/>
          <w:szCs w:val="28"/>
        </w:rPr>
        <w:t>ниципальных программ Новополянского сельского поселения, утвержденному постановлением администрации Новополянского сельского поселения от 22.07.2014 года № 96 «Об утверждении Порядка принятия решения о разрабо</w:t>
      </w:r>
      <w:r w:rsidRPr="000770BB">
        <w:rPr>
          <w:sz w:val="28"/>
          <w:szCs w:val="28"/>
        </w:rPr>
        <w:t>т</w:t>
      </w:r>
      <w:r w:rsidRPr="000770BB">
        <w:rPr>
          <w:sz w:val="28"/>
          <w:szCs w:val="28"/>
        </w:rPr>
        <w:t>ке, формирования, реализации и оценки эффективности реализации муниц</w:t>
      </w:r>
      <w:r w:rsidRPr="000770BB">
        <w:rPr>
          <w:sz w:val="28"/>
          <w:szCs w:val="28"/>
        </w:rPr>
        <w:t>и</w:t>
      </w:r>
      <w:r w:rsidRPr="000770BB">
        <w:rPr>
          <w:sz w:val="28"/>
          <w:szCs w:val="28"/>
        </w:rPr>
        <w:t>пальных программ Новополянского сельского поселения».</w:t>
      </w:r>
    </w:p>
    <w:p w:rsidR="00DF37AD" w:rsidRDefault="00DF37AD" w:rsidP="00DF37AD">
      <w:pPr>
        <w:autoSpaceDE w:val="0"/>
        <w:autoSpaceDN w:val="0"/>
        <w:adjustRightInd w:val="0"/>
        <w:rPr>
          <w:sz w:val="28"/>
          <w:szCs w:val="28"/>
        </w:rPr>
      </w:pPr>
    </w:p>
    <w:p w:rsidR="00DD5EBF" w:rsidRPr="000770BB" w:rsidRDefault="00DD5EBF" w:rsidP="00DF37AD">
      <w:pPr>
        <w:autoSpaceDE w:val="0"/>
        <w:autoSpaceDN w:val="0"/>
        <w:adjustRightInd w:val="0"/>
        <w:rPr>
          <w:sz w:val="28"/>
          <w:szCs w:val="28"/>
        </w:rPr>
      </w:pPr>
    </w:p>
    <w:p w:rsidR="00DF37AD" w:rsidRPr="000770BB" w:rsidRDefault="00DF37AD" w:rsidP="00DF37AD">
      <w:pPr>
        <w:autoSpaceDE w:val="0"/>
        <w:autoSpaceDN w:val="0"/>
        <w:adjustRightInd w:val="0"/>
        <w:rPr>
          <w:sz w:val="28"/>
          <w:szCs w:val="28"/>
        </w:rPr>
      </w:pPr>
    </w:p>
    <w:p w:rsidR="00DF37AD" w:rsidRPr="000770BB" w:rsidRDefault="00DF37AD" w:rsidP="00DF37AD">
      <w:pPr>
        <w:autoSpaceDE w:val="0"/>
        <w:autoSpaceDN w:val="0"/>
        <w:adjustRightInd w:val="0"/>
        <w:rPr>
          <w:sz w:val="28"/>
          <w:szCs w:val="28"/>
        </w:rPr>
      </w:pPr>
      <w:r w:rsidRPr="000770BB">
        <w:rPr>
          <w:sz w:val="28"/>
          <w:szCs w:val="28"/>
        </w:rPr>
        <w:t>Глава Новополянского</w:t>
      </w:r>
      <w:r>
        <w:rPr>
          <w:sz w:val="28"/>
          <w:szCs w:val="28"/>
        </w:rPr>
        <w:t xml:space="preserve"> сельского</w:t>
      </w:r>
    </w:p>
    <w:p w:rsidR="00DF37AD" w:rsidRPr="000770BB" w:rsidRDefault="00DF37AD" w:rsidP="00DF37AD">
      <w:pPr>
        <w:autoSpaceDE w:val="0"/>
        <w:autoSpaceDN w:val="0"/>
        <w:adjustRightInd w:val="0"/>
        <w:rPr>
          <w:sz w:val="28"/>
          <w:szCs w:val="28"/>
        </w:rPr>
      </w:pPr>
      <w:r>
        <w:rPr>
          <w:sz w:val="28"/>
          <w:szCs w:val="28"/>
        </w:rPr>
        <w:t>п</w:t>
      </w:r>
      <w:r w:rsidRPr="000770BB">
        <w:rPr>
          <w:sz w:val="28"/>
          <w:szCs w:val="28"/>
        </w:rPr>
        <w:t>оселения</w:t>
      </w:r>
      <w:r>
        <w:rPr>
          <w:sz w:val="28"/>
          <w:szCs w:val="28"/>
        </w:rPr>
        <w:t xml:space="preserve"> Апшеронского района</w:t>
      </w:r>
      <w:r w:rsidRPr="000770BB">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t xml:space="preserve">         </w:t>
      </w:r>
      <w:r w:rsidRPr="000770BB">
        <w:rPr>
          <w:sz w:val="28"/>
          <w:szCs w:val="28"/>
        </w:rPr>
        <w:t xml:space="preserve">            А.В.Кусакин</w:t>
      </w:r>
    </w:p>
    <w:p w:rsidR="00DF37AD" w:rsidRPr="000770BB" w:rsidRDefault="00DF37AD" w:rsidP="00DF37AD">
      <w:pPr>
        <w:autoSpaceDE w:val="0"/>
        <w:autoSpaceDN w:val="0"/>
        <w:adjustRightInd w:val="0"/>
        <w:rPr>
          <w:sz w:val="28"/>
          <w:szCs w:val="28"/>
        </w:rPr>
      </w:pPr>
    </w:p>
    <w:p w:rsidR="00E1510B" w:rsidRDefault="00E1510B" w:rsidP="00E1510B">
      <w:pPr>
        <w:jc w:val="both"/>
        <w:rPr>
          <w:sz w:val="28"/>
          <w:szCs w:val="28"/>
        </w:rPr>
      </w:pPr>
    </w:p>
    <w:p w:rsidR="00E1510B" w:rsidRDefault="00E1510B" w:rsidP="00E1510B">
      <w:pPr>
        <w:jc w:val="both"/>
        <w:rPr>
          <w:sz w:val="28"/>
          <w:szCs w:val="28"/>
        </w:rPr>
      </w:pPr>
    </w:p>
    <w:p w:rsidR="00E1510B" w:rsidRPr="005E04D0" w:rsidRDefault="00E1510B" w:rsidP="002C3CE6">
      <w:pPr>
        <w:jc w:val="both"/>
        <w:rPr>
          <w:sz w:val="28"/>
          <w:szCs w:val="28"/>
        </w:rPr>
      </w:pPr>
    </w:p>
    <w:sectPr w:rsidR="00E1510B" w:rsidRPr="005E04D0" w:rsidSect="00D75AE9">
      <w:pgSz w:w="11906" w:h="16838"/>
      <w:pgMar w:top="1134" w:right="567"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6C7" w:rsidRDefault="005C06C7">
      <w:r>
        <w:separator/>
      </w:r>
    </w:p>
  </w:endnote>
  <w:endnote w:type="continuationSeparator" w:id="1">
    <w:p w:rsidR="005C06C7" w:rsidRDefault="005C0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enQuanYi Zen Hei">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6C7" w:rsidRDefault="005C06C7">
      <w:r>
        <w:separator/>
      </w:r>
    </w:p>
  </w:footnote>
  <w:footnote w:type="continuationSeparator" w:id="1">
    <w:p w:rsidR="005C06C7" w:rsidRDefault="005C0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9B" w:rsidRDefault="00995DC9" w:rsidP="00434959">
    <w:pPr>
      <w:pStyle w:val="a4"/>
      <w:framePr w:wrap="around" w:vAnchor="text" w:hAnchor="margin" w:xAlign="center" w:y="1"/>
      <w:rPr>
        <w:rStyle w:val="a6"/>
      </w:rPr>
    </w:pPr>
    <w:r>
      <w:rPr>
        <w:rStyle w:val="a6"/>
      </w:rPr>
      <w:fldChar w:fldCharType="begin"/>
    </w:r>
    <w:r w:rsidR="00AF709B">
      <w:rPr>
        <w:rStyle w:val="a6"/>
      </w:rPr>
      <w:instrText xml:space="preserve">PAGE  </w:instrText>
    </w:r>
    <w:r>
      <w:rPr>
        <w:rStyle w:val="a6"/>
      </w:rPr>
      <w:fldChar w:fldCharType="end"/>
    </w:r>
  </w:p>
  <w:p w:rsidR="00AF709B" w:rsidRDefault="00AF709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73D"/>
    <w:multiLevelType w:val="hybridMultilevel"/>
    <w:tmpl w:val="0B98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47D3C"/>
    <w:multiLevelType w:val="hybridMultilevel"/>
    <w:tmpl w:val="215C5116"/>
    <w:lvl w:ilvl="0" w:tplc="7EA87C5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
    <w:nsid w:val="69EE1C9D"/>
    <w:multiLevelType w:val="hybridMultilevel"/>
    <w:tmpl w:val="033C60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autoHyphenation/>
  <w:hyphenationZone w:val="357"/>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61124A"/>
    <w:rsid w:val="00005CF1"/>
    <w:rsid w:val="00015C93"/>
    <w:rsid w:val="00017906"/>
    <w:rsid w:val="000202DD"/>
    <w:rsid w:val="00030C2B"/>
    <w:rsid w:val="000312B1"/>
    <w:rsid w:val="000337B8"/>
    <w:rsid w:val="000356F5"/>
    <w:rsid w:val="0004076E"/>
    <w:rsid w:val="00044744"/>
    <w:rsid w:val="000606C9"/>
    <w:rsid w:val="000770BB"/>
    <w:rsid w:val="00092529"/>
    <w:rsid w:val="000A0B42"/>
    <w:rsid w:val="000A1E95"/>
    <w:rsid w:val="000A6D64"/>
    <w:rsid w:val="000C73C6"/>
    <w:rsid w:val="000E3378"/>
    <w:rsid w:val="000E4E70"/>
    <w:rsid w:val="000F0AFB"/>
    <w:rsid w:val="000F4952"/>
    <w:rsid w:val="00122433"/>
    <w:rsid w:val="0013225B"/>
    <w:rsid w:val="00154031"/>
    <w:rsid w:val="0015634C"/>
    <w:rsid w:val="001579DD"/>
    <w:rsid w:val="001A3409"/>
    <w:rsid w:val="001B1579"/>
    <w:rsid w:val="001B36CB"/>
    <w:rsid w:val="001B670C"/>
    <w:rsid w:val="001B7EAE"/>
    <w:rsid w:val="001C79A6"/>
    <w:rsid w:val="001D2DD9"/>
    <w:rsid w:val="001D500A"/>
    <w:rsid w:val="001D52B5"/>
    <w:rsid w:val="001D53AA"/>
    <w:rsid w:val="001E1563"/>
    <w:rsid w:val="001F131D"/>
    <w:rsid w:val="002378DD"/>
    <w:rsid w:val="00252F30"/>
    <w:rsid w:val="00265102"/>
    <w:rsid w:val="002A0A2D"/>
    <w:rsid w:val="002B3252"/>
    <w:rsid w:val="002C3CE6"/>
    <w:rsid w:val="002C7144"/>
    <w:rsid w:val="002E0C7C"/>
    <w:rsid w:val="00302AE0"/>
    <w:rsid w:val="00306B0D"/>
    <w:rsid w:val="00315BCD"/>
    <w:rsid w:val="00316943"/>
    <w:rsid w:val="00326E49"/>
    <w:rsid w:val="00330357"/>
    <w:rsid w:val="003403BC"/>
    <w:rsid w:val="00341BE5"/>
    <w:rsid w:val="00357D13"/>
    <w:rsid w:val="00364AB2"/>
    <w:rsid w:val="0036745D"/>
    <w:rsid w:val="00376075"/>
    <w:rsid w:val="00385F9C"/>
    <w:rsid w:val="003A37D7"/>
    <w:rsid w:val="003C0049"/>
    <w:rsid w:val="003C4664"/>
    <w:rsid w:val="003C77BF"/>
    <w:rsid w:val="003E02B4"/>
    <w:rsid w:val="004010FE"/>
    <w:rsid w:val="00404FCF"/>
    <w:rsid w:val="0041012F"/>
    <w:rsid w:val="004167EA"/>
    <w:rsid w:val="00423AD9"/>
    <w:rsid w:val="00434959"/>
    <w:rsid w:val="00436926"/>
    <w:rsid w:val="00437ACC"/>
    <w:rsid w:val="00444DC2"/>
    <w:rsid w:val="00446227"/>
    <w:rsid w:val="004655C2"/>
    <w:rsid w:val="0047520D"/>
    <w:rsid w:val="00493535"/>
    <w:rsid w:val="004A770A"/>
    <w:rsid w:val="004C7C6D"/>
    <w:rsid w:val="004D4028"/>
    <w:rsid w:val="004D7349"/>
    <w:rsid w:val="004F1633"/>
    <w:rsid w:val="0051504B"/>
    <w:rsid w:val="005175D0"/>
    <w:rsid w:val="00533C31"/>
    <w:rsid w:val="00534F6A"/>
    <w:rsid w:val="00543C42"/>
    <w:rsid w:val="005443A8"/>
    <w:rsid w:val="00583AB0"/>
    <w:rsid w:val="00592802"/>
    <w:rsid w:val="005A053C"/>
    <w:rsid w:val="005A1AD3"/>
    <w:rsid w:val="005C06C7"/>
    <w:rsid w:val="005C0F2D"/>
    <w:rsid w:val="005D23B6"/>
    <w:rsid w:val="005D2469"/>
    <w:rsid w:val="005E04D0"/>
    <w:rsid w:val="005E07AE"/>
    <w:rsid w:val="005F416A"/>
    <w:rsid w:val="006033F4"/>
    <w:rsid w:val="0061124A"/>
    <w:rsid w:val="00613DB7"/>
    <w:rsid w:val="00614265"/>
    <w:rsid w:val="006225F2"/>
    <w:rsid w:val="0062342C"/>
    <w:rsid w:val="00625B41"/>
    <w:rsid w:val="00625B5D"/>
    <w:rsid w:val="006576EA"/>
    <w:rsid w:val="00684F9B"/>
    <w:rsid w:val="006873EC"/>
    <w:rsid w:val="00691644"/>
    <w:rsid w:val="00694E1E"/>
    <w:rsid w:val="006D1075"/>
    <w:rsid w:val="006F0AF4"/>
    <w:rsid w:val="006F4416"/>
    <w:rsid w:val="00726148"/>
    <w:rsid w:val="007314E7"/>
    <w:rsid w:val="00731590"/>
    <w:rsid w:val="00745017"/>
    <w:rsid w:val="00747720"/>
    <w:rsid w:val="007827C7"/>
    <w:rsid w:val="0079446F"/>
    <w:rsid w:val="00794CFB"/>
    <w:rsid w:val="007959DB"/>
    <w:rsid w:val="007C25C4"/>
    <w:rsid w:val="007D16C7"/>
    <w:rsid w:val="007E219B"/>
    <w:rsid w:val="00805CD5"/>
    <w:rsid w:val="00815143"/>
    <w:rsid w:val="008350E0"/>
    <w:rsid w:val="00842211"/>
    <w:rsid w:val="00855C32"/>
    <w:rsid w:val="008650ED"/>
    <w:rsid w:val="00867D12"/>
    <w:rsid w:val="008855A1"/>
    <w:rsid w:val="00895D62"/>
    <w:rsid w:val="008A2036"/>
    <w:rsid w:val="008D7073"/>
    <w:rsid w:val="008F2FCC"/>
    <w:rsid w:val="00910B59"/>
    <w:rsid w:val="00913F68"/>
    <w:rsid w:val="0091743B"/>
    <w:rsid w:val="00927EE1"/>
    <w:rsid w:val="00956C30"/>
    <w:rsid w:val="00961023"/>
    <w:rsid w:val="00964B76"/>
    <w:rsid w:val="00965462"/>
    <w:rsid w:val="0097284E"/>
    <w:rsid w:val="00977199"/>
    <w:rsid w:val="00995DC9"/>
    <w:rsid w:val="009A0509"/>
    <w:rsid w:val="009A632A"/>
    <w:rsid w:val="009A775F"/>
    <w:rsid w:val="009B2BA0"/>
    <w:rsid w:val="009C0B19"/>
    <w:rsid w:val="009C7052"/>
    <w:rsid w:val="009E5529"/>
    <w:rsid w:val="009E70FA"/>
    <w:rsid w:val="00A0082F"/>
    <w:rsid w:val="00A07031"/>
    <w:rsid w:val="00A179C3"/>
    <w:rsid w:val="00A26A9D"/>
    <w:rsid w:val="00A3460E"/>
    <w:rsid w:val="00A45BC7"/>
    <w:rsid w:val="00A465BD"/>
    <w:rsid w:val="00A46FAA"/>
    <w:rsid w:val="00A5582C"/>
    <w:rsid w:val="00A71B23"/>
    <w:rsid w:val="00A72452"/>
    <w:rsid w:val="00A93EB2"/>
    <w:rsid w:val="00AA12E5"/>
    <w:rsid w:val="00AA3DAF"/>
    <w:rsid w:val="00AA621A"/>
    <w:rsid w:val="00AB4E44"/>
    <w:rsid w:val="00AB588A"/>
    <w:rsid w:val="00AC6562"/>
    <w:rsid w:val="00AC7403"/>
    <w:rsid w:val="00AF2DF9"/>
    <w:rsid w:val="00AF530C"/>
    <w:rsid w:val="00AF709B"/>
    <w:rsid w:val="00B07BC2"/>
    <w:rsid w:val="00B141EB"/>
    <w:rsid w:val="00B21A9A"/>
    <w:rsid w:val="00B273BF"/>
    <w:rsid w:val="00B31323"/>
    <w:rsid w:val="00B54F1A"/>
    <w:rsid w:val="00B554A0"/>
    <w:rsid w:val="00B55B99"/>
    <w:rsid w:val="00B55D79"/>
    <w:rsid w:val="00B93181"/>
    <w:rsid w:val="00B94C30"/>
    <w:rsid w:val="00B96D5B"/>
    <w:rsid w:val="00B97975"/>
    <w:rsid w:val="00BA6F68"/>
    <w:rsid w:val="00BB14C7"/>
    <w:rsid w:val="00BD32E5"/>
    <w:rsid w:val="00BD7774"/>
    <w:rsid w:val="00BE1B21"/>
    <w:rsid w:val="00BE7838"/>
    <w:rsid w:val="00BF77BE"/>
    <w:rsid w:val="00C044A0"/>
    <w:rsid w:val="00C233AC"/>
    <w:rsid w:val="00C35094"/>
    <w:rsid w:val="00C369E4"/>
    <w:rsid w:val="00C626C9"/>
    <w:rsid w:val="00C91FCF"/>
    <w:rsid w:val="00C95FD1"/>
    <w:rsid w:val="00C971E4"/>
    <w:rsid w:val="00C9759D"/>
    <w:rsid w:val="00CA323F"/>
    <w:rsid w:val="00CB22A0"/>
    <w:rsid w:val="00CD050F"/>
    <w:rsid w:val="00CD2FAF"/>
    <w:rsid w:val="00CE162D"/>
    <w:rsid w:val="00CF7A8E"/>
    <w:rsid w:val="00D25E81"/>
    <w:rsid w:val="00D312FC"/>
    <w:rsid w:val="00D3462F"/>
    <w:rsid w:val="00D41070"/>
    <w:rsid w:val="00D57232"/>
    <w:rsid w:val="00D75AE9"/>
    <w:rsid w:val="00D80965"/>
    <w:rsid w:val="00D93884"/>
    <w:rsid w:val="00D94FC7"/>
    <w:rsid w:val="00D96410"/>
    <w:rsid w:val="00D97DFD"/>
    <w:rsid w:val="00DC0C02"/>
    <w:rsid w:val="00DC1D60"/>
    <w:rsid w:val="00DC3C94"/>
    <w:rsid w:val="00DC51E1"/>
    <w:rsid w:val="00DD42DF"/>
    <w:rsid w:val="00DD5EBF"/>
    <w:rsid w:val="00DF37AD"/>
    <w:rsid w:val="00E051B8"/>
    <w:rsid w:val="00E05C2E"/>
    <w:rsid w:val="00E11AAD"/>
    <w:rsid w:val="00E144EE"/>
    <w:rsid w:val="00E1510B"/>
    <w:rsid w:val="00E44D2B"/>
    <w:rsid w:val="00E50B33"/>
    <w:rsid w:val="00E7317A"/>
    <w:rsid w:val="00E760EE"/>
    <w:rsid w:val="00E84AC2"/>
    <w:rsid w:val="00E90D93"/>
    <w:rsid w:val="00EA493A"/>
    <w:rsid w:val="00EA4A13"/>
    <w:rsid w:val="00EB14E5"/>
    <w:rsid w:val="00EC3AEE"/>
    <w:rsid w:val="00EC6EA2"/>
    <w:rsid w:val="00ED21B8"/>
    <w:rsid w:val="00ED4FC2"/>
    <w:rsid w:val="00EE2E4F"/>
    <w:rsid w:val="00F12F3F"/>
    <w:rsid w:val="00F24DAE"/>
    <w:rsid w:val="00F312D7"/>
    <w:rsid w:val="00F47283"/>
    <w:rsid w:val="00F53FE4"/>
    <w:rsid w:val="00F54005"/>
    <w:rsid w:val="00F6039A"/>
    <w:rsid w:val="00F70259"/>
    <w:rsid w:val="00F817BF"/>
    <w:rsid w:val="00F82406"/>
    <w:rsid w:val="00F90CE9"/>
    <w:rsid w:val="00F9460F"/>
    <w:rsid w:val="00FC0142"/>
    <w:rsid w:val="00FC62AB"/>
    <w:rsid w:val="00FD3C81"/>
    <w:rsid w:val="00FE0A34"/>
    <w:rsid w:val="00FE2936"/>
    <w:rsid w:val="00FF1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24A"/>
    <w:rPr>
      <w:sz w:val="24"/>
      <w:szCs w:val="24"/>
    </w:rPr>
  </w:style>
  <w:style w:type="paragraph" w:styleId="1">
    <w:name w:val="heading 1"/>
    <w:basedOn w:val="a"/>
    <w:next w:val="a"/>
    <w:link w:val="10"/>
    <w:qFormat/>
    <w:rsid w:val="008650ED"/>
    <w:pPr>
      <w:keepNext/>
      <w:outlineLvl w:val="0"/>
    </w:pPr>
    <w:rPr>
      <w:rFonts w:ascii="Arial" w:hAnsi="Arial"/>
      <w:b/>
      <w:sz w:val="28"/>
      <w:szCs w:val="20"/>
    </w:rPr>
  </w:style>
  <w:style w:type="paragraph" w:styleId="4">
    <w:name w:val="heading 4"/>
    <w:basedOn w:val="a"/>
    <w:next w:val="a"/>
    <w:link w:val="40"/>
    <w:qFormat/>
    <w:rsid w:val="00E051B8"/>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15143"/>
    <w:pPr>
      <w:spacing w:after="160" w:line="240" w:lineRule="exact"/>
    </w:pPr>
    <w:rPr>
      <w:noProof/>
      <w:sz w:val="20"/>
      <w:szCs w:val="20"/>
    </w:rPr>
  </w:style>
  <w:style w:type="paragraph" w:styleId="a4">
    <w:name w:val="header"/>
    <w:basedOn w:val="a"/>
    <w:link w:val="a5"/>
    <w:rsid w:val="00815143"/>
    <w:pPr>
      <w:tabs>
        <w:tab w:val="center" w:pos="4677"/>
        <w:tab w:val="right" w:pos="9355"/>
      </w:tabs>
    </w:pPr>
  </w:style>
  <w:style w:type="character" w:styleId="a6">
    <w:name w:val="page number"/>
    <w:basedOn w:val="a0"/>
    <w:rsid w:val="00815143"/>
  </w:style>
  <w:style w:type="character" w:customStyle="1" w:styleId="a5">
    <w:name w:val="Верхний колонтитул Знак"/>
    <w:basedOn w:val="a0"/>
    <w:link w:val="a4"/>
    <w:rsid w:val="00FC62AB"/>
    <w:rPr>
      <w:sz w:val="24"/>
      <w:szCs w:val="24"/>
    </w:rPr>
  </w:style>
  <w:style w:type="paragraph" w:styleId="a7">
    <w:name w:val="footer"/>
    <w:basedOn w:val="a"/>
    <w:link w:val="a8"/>
    <w:rsid w:val="00FC62AB"/>
    <w:pPr>
      <w:tabs>
        <w:tab w:val="center" w:pos="4677"/>
        <w:tab w:val="right" w:pos="9355"/>
      </w:tabs>
      <w:suppressAutoHyphens/>
    </w:pPr>
    <w:rPr>
      <w:rFonts w:ascii="Arial" w:eastAsia="Lucida Sans Unicode" w:hAnsi="Arial"/>
      <w:kern w:val="1"/>
    </w:rPr>
  </w:style>
  <w:style w:type="character" w:customStyle="1" w:styleId="a8">
    <w:name w:val="Нижний колонтитул Знак"/>
    <w:basedOn w:val="a0"/>
    <w:link w:val="a7"/>
    <w:rsid w:val="00FC62AB"/>
    <w:rPr>
      <w:rFonts w:ascii="Arial" w:eastAsia="Lucida Sans Unicode" w:hAnsi="Arial"/>
      <w:kern w:val="1"/>
      <w:sz w:val="24"/>
      <w:szCs w:val="24"/>
    </w:rPr>
  </w:style>
  <w:style w:type="paragraph" w:customStyle="1" w:styleId="a9">
    <w:name w:val="ттт"/>
    <w:basedOn w:val="a"/>
    <w:rsid w:val="0091743B"/>
    <w:pPr>
      <w:widowControl w:val="0"/>
      <w:suppressAutoHyphens/>
      <w:spacing w:before="60" w:after="60"/>
      <w:ind w:firstLine="839"/>
      <w:jc w:val="both"/>
    </w:pPr>
    <w:rPr>
      <w:rFonts w:eastAsia="Lucida Sans Unicode"/>
      <w:kern w:val="1"/>
      <w:sz w:val="28"/>
      <w:szCs w:val="28"/>
    </w:rPr>
  </w:style>
  <w:style w:type="paragraph" w:styleId="aa">
    <w:name w:val="Balloon Text"/>
    <w:basedOn w:val="a"/>
    <w:link w:val="ab"/>
    <w:rsid w:val="00794CFB"/>
    <w:rPr>
      <w:rFonts w:ascii="Tahoma" w:hAnsi="Tahoma" w:cs="Tahoma"/>
      <w:sz w:val="16"/>
      <w:szCs w:val="16"/>
    </w:rPr>
  </w:style>
  <w:style w:type="character" w:customStyle="1" w:styleId="ab">
    <w:name w:val="Текст выноски Знак"/>
    <w:basedOn w:val="a0"/>
    <w:link w:val="aa"/>
    <w:rsid w:val="00794CFB"/>
    <w:rPr>
      <w:rFonts w:ascii="Tahoma" w:hAnsi="Tahoma" w:cs="Tahoma"/>
      <w:sz w:val="16"/>
      <w:szCs w:val="16"/>
    </w:rPr>
  </w:style>
  <w:style w:type="character" w:customStyle="1" w:styleId="10">
    <w:name w:val="Заголовок 1 Знак"/>
    <w:basedOn w:val="a0"/>
    <w:link w:val="1"/>
    <w:locked/>
    <w:rsid w:val="008650ED"/>
    <w:rPr>
      <w:rFonts w:ascii="Arial" w:hAnsi="Arial"/>
      <w:b/>
      <w:sz w:val="28"/>
      <w:lang w:val="ru-RU" w:eastAsia="ru-RU" w:bidi="ar-SA"/>
    </w:rPr>
  </w:style>
  <w:style w:type="paragraph" w:customStyle="1" w:styleId="contentheader2cols">
    <w:name w:val="contentheader2cols"/>
    <w:basedOn w:val="a"/>
    <w:rsid w:val="008650ED"/>
    <w:pPr>
      <w:widowControl w:val="0"/>
      <w:suppressAutoHyphens/>
      <w:spacing w:before="280" w:after="280"/>
    </w:pPr>
  </w:style>
  <w:style w:type="paragraph" w:styleId="ac">
    <w:name w:val="No Spacing"/>
    <w:link w:val="ad"/>
    <w:qFormat/>
    <w:rsid w:val="008650ED"/>
    <w:rPr>
      <w:rFonts w:ascii="Calibri" w:hAnsi="Calibri"/>
      <w:sz w:val="22"/>
      <w:szCs w:val="22"/>
    </w:rPr>
  </w:style>
  <w:style w:type="paragraph" w:customStyle="1" w:styleId="ConsPlusNonformat">
    <w:name w:val="ConsPlusNonformat"/>
    <w:rsid w:val="00AF2DF9"/>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AF2DF9"/>
    <w:pPr>
      <w:widowControl w:val="0"/>
      <w:autoSpaceDE w:val="0"/>
      <w:autoSpaceDN w:val="0"/>
      <w:adjustRightInd w:val="0"/>
      <w:ind w:firstLine="720"/>
    </w:pPr>
    <w:rPr>
      <w:rFonts w:ascii="Arial" w:eastAsia="Calibri" w:hAnsi="Arial" w:cs="Arial"/>
    </w:rPr>
  </w:style>
  <w:style w:type="character" w:customStyle="1" w:styleId="40">
    <w:name w:val="Заголовок 4 Знак"/>
    <w:basedOn w:val="a0"/>
    <w:link w:val="4"/>
    <w:rsid w:val="00E051B8"/>
    <w:rPr>
      <w:sz w:val="28"/>
    </w:rPr>
  </w:style>
  <w:style w:type="character" w:customStyle="1" w:styleId="Absatz-Standardschriftart">
    <w:name w:val="Absatz-Standardschriftart"/>
    <w:rsid w:val="00E051B8"/>
  </w:style>
  <w:style w:type="character" w:customStyle="1" w:styleId="WW-Absatz-Standardschriftart">
    <w:name w:val="WW-Absatz-Standardschriftart"/>
    <w:rsid w:val="00E051B8"/>
  </w:style>
  <w:style w:type="character" w:customStyle="1" w:styleId="11">
    <w:name w:val="Основной шрифт абзаца1"/>
    <w:rsid w:val="00E051B8"/>
  </w:style>
  <w:style w:type="character" w:customStyle="1" w:styleId="ae">
    <w:name w:val="Символ нумерации"/>
    <w:rsid w:val="00E051B8"/>
  </w:style>
  <w:style w:type="paragraph" w:customStyle="1" w:styleId="af">
    <w:name w:val="Заголовок"/>
    <w:basedOn w:val="a"/>
    <w:next w:val="af0"/>
    <w:rsid w:val="00E051B8"/>
    <w:pPr>
      <w:keepNext/>
      <w:spacing w:before="240" w:after="120"/>
    </w:pPr>
    <w:rPr>
      <w:rFonts w:eastAsia="WenQuanYi Zen Hei" w:cs="Lohit Hindi"/>
      <w:sz w:val="28"/>
      <w:szCs w:val="28"/>
      <w:lang w:eastAsia="ar-SA"/>
    </w:rPr>
  </w:style>
  <w:style w:type="paragraph" w:styleId="af0">
    <w:name w:val="Body Text"/>
    <w:basedOn w:val="a"/>
    <w:link w:val="af1"/>
    <w:rsid w:val="00E051B8"/>
    <w:pPr>
      <w:jc w:val="center"/>
    </w:pPr>
    <w:rPr>
      <w:b/>
      <w:bCs/>
      <w:sz w:val="28"/>
      <w:lang w:eastAsia="ar-SA"/>
    </w:rPr>
  </w:style>
  <w:style w:type="character" w:customStyle="1" w:styleId="af1">
    <w:name w:val="Основной текст Знак"/>
    <w:basedOn w:val="a0"/>
    <w:link w:val="af0"/>
    <w:rsid w:val="00E051B8"/>
    <w:rPr>
      <w:b/>
      <w:bCs/>
      <w:sz w:val="28"/>
      <w:szCs w:val="24"/>
      <w:lang w:eastAsia="ar-SA"/>
    </w:rPr>
  </w:style>
  <w:style w:type="paragraph" w:styleId="af2">
    <w:name w:val="List"/>
    <w:basedOn w:val="af0"/>
    <w:rsid w:val="00E051B8"/>
    <w:rPr>
      <w:rFonts w:cs="Lohit Hindi"/>
    </w:rPr>
  </w:style>
  <w:style w:type="paragraph" w:customStyle="1" w:styleId="12">
    <w:name w:val="Название1"/>
    <w:basedOn w:val="a"/>
    <w:rsid w:val="00E051B8"/>
    <w:pPr>
      <w:suppressLineNumbers/>
      <w:spacing w:before="120" w:after="120"/>
    </w:pPr>
    <w:rPr>
      <w:rFonts w:cs="Lohit Hindi"/>
      <w:i/>
      <w:iCs/>
      <w:lang w:eastAsia="ar-SA"/>
    </w:rPr>
  </w:style>
  <w:style w:type="paragraph" w:customStyle="1" w:styleId="13">
    <w:name w:val="Указатель1"/>
    <w:basedOn w:val="a"/>
    <w:rsid w:val="00E051B8"/>
    <w:pPr>
      <w:suppressLineNumbers/>
    </w:pPr>
    <w:rPr>
      <w:rFonts w:cs="Lohit Hindi"/>
      <w:lang w:eastAsia="ar-SA"/>
    </w:rPr>
  </w:style>
  <w:style w:type="paragraph" w:customStyle="1" w:styleId="14">
    <w:name w:val="Схема документа1"/>
    <w:basedOn w:val="a"/>
    <w:rsid w:val="00E051B8"/>
    <w:pPr>
      <w:shd w:val="clear" w:color="auto" w:fill="000080"/>
    </w:pPr>
    <w:rPr>
      <w:rFonts w:ascii="Tahoma" w:hAnsi="Tahoma" w:cs="Tahoma"/>
      <w:sz w:val="20"/>
      <w:szCs w:val="20"/>
      <w:lang w:eastAsia="ar-SA"/>
    </w:rPr>
  </w:style>
  <w:style w:type="paragraph" w:customStyle="1" w:styleId="15">
    <w:name w:val="обычный_1 Знак Знак Знак Знак Знак Знак Знак Знак Знак"/>
    <w:basedOn w:val="a"/>
    <w:rsid w:val="00E051B8"/>
    <w:pPr>
      <w:spacing w:before="280" w:after="280"/>
      <w:jc w:val="both"/>
    </w:pPr>
    <w:rPr>
      <w:rFonts w:ascii="Tahoma" w:hAnsi="Tahoma" w:cs="Tahoma"/>
      <w:sz w:val="20"/>
      <w:szCs w:val="20"/>
      <w:lang w:val="en-US" w:eastAsia="ar-SA"/>
    </w:rPr>
  </w:style>
  <w:style w:type="paragraph" w:customStyle="1" w:styleId="af3">
    <w:name w:val="Содержимое таблицы"/>
    <w:basedOn w:val="a"/>
    <w:rsid w:val="00E051B8"/>
    <w:pPr>
      <w:suppressLineNumbers/>
    </w:pPr>
    <w:rPr>
      <w:lang w:eastAsia="ar-SA"/>
    </w:rPr>
  </w:style>
  <w:style w:type="paragraph" w:customStyle="1" w:styleId="af4">
    <w:name w:val="Заголовок таблицы"/>
    <w:basedOn w:val="af3"/>
    <w:rsid w:val="00E051B8"/>
    <w:pPr>
      <w:jc w:val="center"/>
    </w:pPr>
    <w:rPr>
      <w:b/>
      <w:bCs/>
    </w:rPr>
  </w:style>
  <w:style w:type="paragraph" w:customStyle="1" w:styleId="af5">
    <w:name w:val="Содержимое врезки"/>
    <w:basedOn w:val="af0"/>
    <w:rsid w:val="00E051B8"/>
  </w:style>
  <w:style w:type="table" w:styleId="af6">
    <w:name w:val="Table Grid"/>
    <w:basedOn w:val="a1"/>
    <w:uiPriority w:val="59"/>
    <w:rsid w:val="00E05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D312FC"/>
  </w:style>
  <w:style w:type="paragraph" w:customStyle="1" w:styleId="af8">
    <w:name w:val="Знак Знак Знак Знак Знак Знак Знак Знак Знак Знак"/>
    <w:basedOn w:val="a"/>
    <w:rsid w:val="00D25E81"/>
    <w:pPr>
      <w:spacing w:before="100" w:beforeAutospacing="1" w:after="100" w:afterAutospacing="1"/>
    </w:pPr>
    <w:rPr>
      <w:rFonts w:ascii="Tahoma" w:hAnsi="Tahoma"/>
      <w:sz w:val="20"/>
      <w:szCs w:val="20"/>
      <w:lang w:val="en-US" w:eastAsia="en-US"/>
    </w:rPr>
  </w:style>
  <w:style w:type="character" w:customStyle="1" w:styleId="ad">
    <w:name w:val="Без интервала Знак"/>
    <w:link w:val="ac"/>
    <w:rsid w:val="009C7052"/>
    <w:rPr>
      <w:rFonts w:ascii="Calibri" w:hAnsi="Calibri"/>
      <w:sz w:val="22"/>
      <w:szCs w:val="22"/>
      <w:lang w:val="ru-RU" w:eastAsia="ru-RU" w:bidi="ar-SA"/>
    </w:rPr>
  </w:style>
  <w:style w:type="character" w:styleId="af9">
    <w:name w:val="Hyperlink"/>
    <w:basedOn w:val="a0"/>
    <w:rsid w:val="00DD5EBF"/>
    <w:rPr>
      <w:color w:val="0000FF"/>
      <w:u w:val="single"/>
    </w:rPr>
  </w:style>
</w:styles>
</file>

<file path=word/webSettings.xml><?xml version="1.0" encoding="utf-8"?>
<w:webSettings xmlns:r="http://schemas.openxmlformats.org/officeDocument/2006/relationships" xmlns:w="http://schemas.openxmlformats.org/wordprocessingml/2006/main">
  <w:divs>
    <w:div w:id="11808599">
      <w:bodyDiv w:val="1"/>
      <w:marLeft w:val="0"/>
      <w:marRight w:val="0"/>
      <w:marTop w:val="0"/>
      <w:marBottom w:val="0"/>
      <w:divBdr>
        <w:top w:val="none" w:sz="0" w:space="0" w:color="auto"/>
        <w:left w:val="none" w:sz="0" w:space="0" w:color="auto"/>
        <w:bottom w:val="none" w:sz="0" w:space="0" w:color="auto"/>
        <w:right w:val="none" w:sz="0" w:space="0" w:color="auto"/>
      </w:divBdr>
    </w:div>
    <w:div w:id="283082369">
      <w:bodyDiv w:val="1"/>
      <w:marLeft w:val="0"/>
      <w:marRight w:val="0"/>
      <w:marTop w:val="0"/>
      <w:marBottom w:val="0"/>
      <w:divBdr>
        <w:top w:val="none" w:sz="0" w:space="0" w:color="auto"/>
        <w:left w:val="none" w:sz="0" w:space="0" w:color="auto"/>
        <w:bottom w:val="none" w:sz="0" w:space="0" w:color="auto"/>
        <w:right w:val="none" w:sz="0" w:space="0" w:color="auto"/>
      </w:divBdr>
    </w:div>
    <w:div w:id="311103229">
      <w:bodyDiv w:val="1"/>
      <w:marLeft w:val="0"/>
      <w:marRight w:val="0"/>
      <w:marTop w:val="0"/>
      <w:marBottom w:val="0"/>
      <w:divBdr>
        <w:top w:val="none" w:sz="0" w:space="0" w:color="auto"/>
        <w:left w:val="none" w:sz="0" w:space="0" w:color="auto"/>
        <w:bottom w:val="none" w:sz="0" w:space="0" w:color="auto"/>
        <w:right w:val="none" w:sz="0" w:space="0" w:color="auto"/>
      </w:divBdr>
    </w:div>
    <w:div w:id="773473804">
      <w:bodyDiv w:val="1"/>
      <w:marLeft w:val="0"/>
      <w:marRight w:val="0"/>
      <w:marTop w:val="0"/>
      <w:marBottom w:val="0"/>
      <w:divBdr>
        <w:top w:val="none" w:sz="0" w:space="0" w:color="auto"/>
        <w:left w:val="none" w:sz="0" w:space="0" w:color="auto"/>
        <w:bottom w:val="none" w:sz="0" w:space="0" w:color="auto"/>
        <w:right w:val="none" w:sz="0" w:space="0" w:color="auto"/>
      </w:divBdr>
    </w:div>
    <w:div w:id="778912678">
      <w:bodyDiv w:val="1"/>
      <w:marLeft w:val="0"/>
      <w:marRight w:val="0"/>
      <w:marTop w:val="0"/>
      <w:marBottom w:val="0"/>
      <w:divBdr>
        <w:top w:val="none" w:sz="0" w:space="0" w:color="auto"/>
        <w:left w:val="none" w:sz="0" w:space="0" w:color="auto"/>
        <w:bottom w:val="none" w:sz="0" w:space="0" w:color="auto"/>
        <w:right w:val="none" w:sz="0" w:space="0" w:color="auto"/>
      </w:divBdr>
    </w:div>
    <w:div w:id="1069111997">
      <w:bodyDiv w:val="1"/>
      <w:marLeft w:val="0"/>
      <w:marRight w:val="0"/>
      <w:marTop w:val="0"/>
      <w:marBottom w:val="0"/>
      <w:divBdr>
        <w:top w:val="none" w:sz="0" w:space="0" w:color="auto"/>
        <w:left w:val="none" w:sz="0" w:space="0" w:color="auto"/>
        <w:bottom w:val="none" w:sz="0" w:space="0" w:color="auto"/>
        <w:right w:val="none" w:sz="0" w:space="0" w:color="auto"/>
      </w:divBdr>
    </w:div>
    <w:div w:id="1298300340">
      <w:bodyDiv w:val="1"/>
      <w:marLeft w:val="0"/>
      <w:marRight w:val="0"/>
      <w:marTop w:val="0"/>
      <w:marBottom w:val="0"/>
      <w:divBdr>
        <w:top w:val="none" w:sz="0" w:space="0" w:color="auto"/>
        <w:left w:val="none" w:sz="0" w:space="0" w:color="auto"/>
        <w:bottom w:val="none" w:sz="0" w:space="0" w:color="auto"/>
        <w:right w:val="none" w:sz="0" w:space="0" w:color="auto"/>
      </w:divBdr>
    </w:div>
    <w:div w:id="1344360610">
      <w:bodyDiv w:val="1"/>
      <w:marLeft w:val="0"/>
      <w:marRight w:val="0"/>
      <w:marTop w:val="0"/>
      <w:marBottom w:val="0"/>
      <w:divBdr>
        <w:top w:val="none" w:sz="0" w:space="0" w:color="auto"/>
        <w:left w:val="none" w:sz="0" w:space="0" w:color="auto"/>
        <w:bottom w:val="none" w:sz="0" w:space="0" w:color="auto"/>
        <w:right w:val="none" w:sz="0" w:space="0" w:color="auto"/>
      </w:divBdr>
    </w:div>
    <w:div w:id="1488352227">
      <w:bodyDiv w:val="1"/>
      <w:marLeft w:val="0"/>
      <w:marRight w:val="0"/>
      <w:marTop w:val="0"/>
      <w:marBottom w:val="0"/>
      <w:divBdr>
        <w:top w:val="none" w:sz="0" w:space="0" w:color="auto"/>
        <w:left w:val="none" w:sz="0" w:space="0" w:color="auto"/>
        <w:bottom w:val="none" w:sz="0" w:space="0" w:color="auto"/>
        <w:right w:val="none" w:sz="0" w:space="0" w:color="auto"/>
      </w:divBdr>
    </w:div>
    <w:div w:id="1538548824">
      <w:bodyDiv w:val="1"/>
      <w:marLeft w:val="0"/>
      <w:marRight w:val="0"/>
      <w:marTop w:val="0"/>
      <w:marBottom w:val="0"/>
      <w:divBdr>
        <w:top w:val="none" w:sz="0" w:space="0" w:color="auto"/>
        <w:left w:val="none" w:sz="0" w:space="0" w:color="auto"/>
        <w:bottom w:val="none" w:sz="0" w:space="0" w:color="auto"/>
        <w:right w:val="none" w:sz="0" w:space="0" w:color="auto"/>
      </w:divBdr>
    </w:div>
    <w:div w:id="20940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A479C82588636F58C115D2BBA6230E297964D3053395DEB34164CE63o6j7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1779</Words>
  <Characters>10145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M&amp;P</Company>
  <LinksUpToDate>false</LinksUpToDate>
  <CharactersWithSpaces>11901</CharactersWithSpaces>
  <SharedDoc>false</SharedDoc>
  <HLinks>
    <vt:vector size="18" baseType="variant">
      <vt:variant>
        <vt:i4>4456455</vt:i4>
      </vt:variant>
      <vt:variant>
        <vt:i4>6</vt:i4>
      </vt:variant>
      <vt:variant>
        <vt:i4>0</vt:i4>
      </vt:variant>
      <vt:variant>
        <vt:i4>5</vt:i4>
      </vt:variant>
      <vt:variant>
        <vt:lpwstr>consultantplus://offline/ref=C7A479C82588636F58C115D2BBA6230E297964D3053395DEB34164CE63o6j7G</vt:lpwstr>
      </vt:variant>
      <vt:variant>
        <vt:lpwstr/>
      </vt:variant>
      <vt:variant>
        <vt:i4>6422581</vt:i4>
      </vt:variant>
      <vt:variant>
        <vt:i4>3</vt:i4>
      </vt:variant>
      <vt:variant>
        <vt:i4>0</vt:i4>
      </vt:variant>
      <vt:variant>
        <vt:i4>5</vt:i4>
      </vt:variant>
      <vt:variant>
        <vt:lpwstr/>
      </vt:variant>
      <vt:variant>
        <vt:lpwstr>Par1729</vt:lpwstr>
      </vt:variant>
      <vt:variant>
        <vt:i4>7274606</vt:i4>
      </vt:variant>
      <vt:variant>
        <vt:i4>0</vt:i4>
      </vt:variant>
      <vt:variant>
        <vt:i4>0</vt:i4>
      </vt:variant>
      <vt:variant>
        <vt:i4>5</vt:i4>
      </vt:variant>
      <vt:variant>
        <vt:lpwstr>consultantplus://offline/ref=030DD3C2E1C7359B4305ADAE45FB8147745DB0926EF875FCE147920AD6DA9771672079E94F92ED05W9E8H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VIENNA XP</dc:creator>
  <cp:lastModifiedBy>Rcit 00</cp:lastModifiedBy>
  <cp:revision>3</cp:revision>
  <cp:lastPrinted>2019-11-13T06:48:00Z</cp:lastPrinted>
  <dcterms:created xsi:type="dcterms:W3CDTF">2022-07-20T10:28:00Z</dcterms:created>
  <dcterms:modified xsi:type="dcterms:W3CDTF">2022-07-20T10:32:00Z</dcterms:modified>
</cp:coreProperties>
</file>